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6717B" w14:textId="77777777" w:rsidR="00CC04DD" w:rsidRPr="00CC04DD" w:rsidRDefault="00CC04DD" w:rsidP="00C77C68">
      <w:pPr>
        <w:pStyle w:val="Default"/>
        <w:spacing w:line="360" w:lineRule="auto"/>
        <w:rPr>
          <w:rFonts w:asciiTheme="minorHAnsi" w:hAnsiTheme="minorHAnsi" w:cstheme="minorHAnsi"/>
        </w:rPr>
      </w:pPr>
    </w:p>
    <w:p w14:paraId="047C33E2" w14:textId="77777777" w:rsidR="00CC04DD" w:rsidRPr="00CC04DD" w:rsidRDefault="00CC04DD" w:rsidP="00C77C68">
      <w:pPr>
        <w:pStyle w:val="Default"/>
        <w:spacing w:line="360" w:lineRule="auto"/>
        <w:jc w:val="center"/>
        <w:rPr>
          <w:rFonts w:asciiTheme="minorHAnsi" w:hAnsiTheme="minorHAnsi" w:cstheme="minorHAnsi"/>
          <w:sz w:val="28"/>
          <w:szCs w:val="28"/>
        </w:rPr>
      </w:pPr>
      <w:r w:rsidRPr="00CC04DD">
        <w:rPr>
          <w:rFonts w:asciiTheme="minorHAnsi" w:hAnsiTheme="minorHAnsi" w:cstheme="minorHAnsi"/>
          <w:b/>
          <w:bCs/>
          <w:sz w:val="28"/>
          <w:szCs w:val="28"/>
        </w:rPr>
        <w:t>Canadian Institutional Research and Planning Association (CIRPA)</w:t>
      </w:r>
    </w:p>
    <w:p w14:paraId="2BDF216C" w14:textId="77777777" w:rsidR="00CC04DD" w:rsidRPr="00CC04DD" w:rsidRDefault="00CC04DD" w:rsidP="00C77C68">
      <w:pPr>
        <w:pStyle w:val="Default"/>
        <w:spacing w:line="360" w:lineRule="auto"/>
        <w:jc w:val="center"/>
        <w:rPr>
          <w:rFonts w:asciiTheme="minorHAnsi" w:hAnsiTheme="minorHAnsi" w:cstheme="minorHAnsi"/>
          <w:sz w:val="28"/>
          <w:szCs w:val="28"/>
        </w:rPr>
      </w:pPr>
      <w:r w:rsidRPr="00CC04DD">
        <w:rPr>
          <w:rFonts w:asciiTheme="minorHAnsi" w:hAnsiTheme="minorHAnsi" w:cstheme="minorHAnsi"/>
          <w:sz w:val="28"/>
          <w:szCs w:val="28"/>
        </w:rPr>
        <w:t>201</w:t>
      </w:r>
      <w:r>
        <w:rPr>
          <w:rFonts w:asciiTheme="minorHAnsi" w:hAnsiTheme="minorHAnsi" w:cstheme="minorHAnsi"/>
          <w:sz w:val="28"/>
          <w:szCs w:val="28"/>
        </w:rPr>
        <w:t>9</w:t>
      </w:r>
      <w:r w:rsidRPr="00CC04DD">
        <w:rPr>
          <w:rFonts w:asciiTheme="minorHAnsi" w:hAnsiTheme="minorHAnsi" w:cstheme="minorHAnsi"/>
          <w:sz w:val="28"/>
          <w:szCs w:val="28"/>
        </w:rPr>
        <w:t xml:space="preserve"> Annual Conference</w:t>
      </w:r>
    </w:p>
    <w:p w14:paraId="2A11E82E" w14:textId="77777777" w:rsidR="00CC04DD" w:rsidRDefault="00CC04DD" w:rsidP="00C77C68">
      <w:pPr>
        <w:pStyle w:val="Default"/>
        <w:spacing w:line="360" w:lineRule="auto"/>
        <w:jc w:val="center"/>
        <w:rPr>
          <w:rFonts w:asciiTheme="minorHAnsi" w:hAnsiTheme="minorHAnsi" w:cstheme="minorHAnsi"/>
          <w:sz w:val="22"/>
          <w:szCs w:val="22"/>
        </w:rPr>
      </w:pPr>
      <w:r w:rsidRPr="00CC04DD">
        <w:rPr>
          <w:rFonts w:asciiTheme="minorHAnsi" w:hAnsiTheme="minorHAnsi" w:cstheme="minorHAnsi"/>
          <w:sz w:val="22"/>
          <w:szCs w:val="22"/>
        </w:rPr>
        <w:t>October 2</w:t>
      </w:r>
      <w:r>
        <w:rPr>
          <w:rFonts w:asciiTheme="minorHAnsi" w:hAnsiTheme="minorHAnsi" w:cstheme="minorHAnsi"/>
          <w:sz w:val="22"/>
          <w:szCs w:val="22"/>
        </w:rPr>
        <w:t>0</w:t>
      </w:r>
      <w:r w:rsidRPr="00CC04DD">
        <w:rPr>
          <w:rFonts w:asciiTheme="minorHAnsi" w:hAnsiTheme="minorHAnsi" w:cstheme="minorHAnsi"/>
          <w:sz w:val="22"/>
          <w:szCs w:val="22"/>
        </w:rPr>
        <w:t>-2</w:t>
      </w:r>
      <w:r>
        <w:rPr>
          <w:rFonts w:asciiTheme="minorHAnsi" w:hAnsiTheme="minorHAnsi" w:cstheme="minorHAnsi"/>
          <w:sz w:val="22"/>
          <w:szCs w:val="22"/>
        </w:rPr>
        <w:t>2</w:t>
      </w:r>
      <w:r w:rsidRPr="00CC04DD">
        <w:rPr>
          <w:rFonts w:asciiTheme="minorHAnsi" w:hAnsiTheme="minorHAnsi" w:cstheme="minorHAnsi"/>
          <w:sz w:val="22"/>
          <w:szCs w:val="22"/>
        </w:rPr>
        <w:t>, 201</w:t>
      </w:r>
      <w:r>
        <w:rPr>
          <w:rFonts w:asciiTheme="minorHAnsi" w:hAnsiTheme="minorHAnsi" w:cstheme="minorHAnsi"/>
          <w:sz w:val="22"/>
          <w:szCs w:val="22"/>
        </w:rPr>
        <w:t>9</w:t>
      </w:r>
      <w:r w:rsidRPr="00CC04DD">
        <w:rPr>
          <w:rFonts w:asciiTheme="minorHAnsi" w:hAnsiTheme="minorHAnsi" w:cstheme="minorHAnsi"/>
          <w:sz w:val="22"/>
          <w:szCs w:val="22"/>
        </w:rPr>
        <w:t xml:space="preserve"> </w:t>
      </w:r>
      <w:bookmarkStart w:id="0" w:name="_Hlk1210191"/>
      <w:r>
        <w:rPr>
          <w:rFonts w:asciiTheme="minorHAnsi" w:hAnsiTheme="minorHAnsi" w:cstheme="minorHAnsi"/>
          <w:sz w:val="22"/>
          <w:szCs w:val="22"/>
        </w:rPr>
        <w:t>Montreal</w:t>
      </w:r>
      <w:r w:rsidRPr="00CC04DD">
        <w:rPr>
          <w:rFonts w:asciiTheme="minorHAnsi" w:hAnsiTheme="minorHAnsi" w:cstheme="minorHAnsi"/>
          <w:sz w:val="22"/>
          <w:szCs w:val="22"/>
        </w:rPr>
        <w:t xml:space="preserve">, </w:t>
      </w:r>
      <w:r>
        <w:rPr>
          <w:rFonts w:asciiTheme="minorHAnsi" w:hAnsiTheme="minorHAnsi" w:cstheme="minorHAnsi"/>
          <w:sz w:val="22"/>
          <w:szCs w:val="22"/>
        </w:rPr>
        <w:t>Quebec</w:t>
      </w:r>
      <w:bookmarkEnd w:id="0"/>
    </w:p>
    <w:p w14:paraId="0C04EC2E" w14:textId="77777777" w:rsidR="00CC04DD" w:rsidRDefault="00CC04DD" w:rsidP="00C77C68">
      <w:pPr>
        <w:pStyle w:val="Default"/>
        <w:spacing w:line="360" w:lineRule="auto"/>
        <w:jc w:val="center"/>
        <w:rPr>
          <w:rFonts w:asciiTheme="minorHAnsi" w:hAnsiTheme="minorHAnsi" w:cstheme="minorHAnsi"/>
          <w:sz w:val="22"/>
          <w:szCs w:val="22"/>
        </w:rPr>
      </w:pPr>
    </w:p>
    <w:p w14:paraId="33E54E6B" w14:textId="77777777" w:rsidR="00CC04DD" w:rsidRDefault="00CC04DD" w:rsidP="00C77C68">
      <w:pPr>
        <w:pStyle w:val="Default"/>
        <w:spacing w:line="360" w:lineRule="auto"/>
        <w:jc w:val="center"/>
        <w:rPr>
          <w:rFonts w:asciiTheme="minorHAnsi" w:hAnsiTheme="minorHAnsi" w:cstheme="minorHAnsi"/>
          <w:sz w:val="22"/>
          <w:szCs w:val="22"/>
        </w:rPr>
      </w:pPr>
    </w:p>
    <w:p w14:paraId="7EFE3110" w14:textId="77777777" w:rsidR="00CC04DD" w:rsidRDefault="00CC04DD" w:rsidP="00C77C68">
      <w:pPr>
        <w:pStyle w:val="Default"/>
        <w:spacing w:line="360" w:lineRule="auto"/>
        <w:jc w:val="center"/>
        <w:rPr>
          <w:rFonts w:asciiTheme="minorHAnsi" w:hAnsiTheme="minorHAnsi" w:cstheme="minorHAnsi"/>
          <w:sz w:val="22"/>
          <w:szCs w:val="22"/>
        </w:rPr>
      </w:pPr>
    </w:p>
    <w:p w14:paraId="78AD3CFA" w14:textId="77777777" w:rsidR="00CC04DD" w:rsidRDefault="00CC04DD" w:rsidP="00C77C68">
      <w:pPr>
        <w:pStyle w:val="Default"/>
        <w:spacing w:line="360" w:lineRule="auto"/>
        <w:jc w:val="center"/>
        <w:rPr>
          <w:rFonts w:asciiTheme="minorHAnsi" w:hAnsiTheme="minorHAnsi" w:cstheme="minorHAnsi"/>
          <w:sz w:val="22"/>
          <w:szCs w:val="22"/>
        </w:rPr>
      </w:pPr>
    </w:p>
    <w:p w14:paraId="290940ED" w14:textId="77777777" w:rsidR="00CC04DD" w:rsidRDefault="00CC04DD" w:rsidP="00C77C68">
      <w:pPr>
        <w:pStyle w:val="Default"/>
        <w:spacing w:line="360" w:lineRule="auto"/>
        <w:jc w:val="center"/>
        <w:rPr>
          <w:rFonts w:asciiTheme="minorHAnsi" w:hAnsiTheme="minorHAnsi" w:cstheme="minorHAnsi"/>
          <w:sz w:val="22"/>
          <w:szCs w:val="22"/>
        </w:rPr>
      </w:pPr>
    </w:p>
    <w:p w14:paraId="630C928C" w14:textId="77777777" w:rsidR="00CC04DD" w:rsidRDefault="00CC04DD" w:rsidP="00C77C68">
      <w:pPr>
        <w:pStyle w:val="Default"/>
        <w:spacing w:line="360" w:lineRule="auto"/>
        <w:jc w:val="center"/>
        <w:rPr>
          <w:rFonts w:asciiTheme="minorHAnsi" w:hAnsiTheme="minorHAnsi" w:cstheme="minorHAnsi"/>
          <w:sz w:val="22"/>
          <w:szCs w:val="22"/>
        </w:rPr>
      </w:pPr>
    </w:p>
    <w:p w14:paraId="745EE584" w14:textId="77777777" w:rsidR="00CC04DD" w:rsidRDefault="00CC04DD" w:rsidP="00C77C68">
      <w:pPr>
        <w:pStyle w:val="Default"/>
        <w:spacing w:line="360" w:lineRule="auto"/>
        <w:jc w:val="center"/>
        <w:rPr>
          <w:rFonts w:asciiTheme="minorHAnsi" w:hAnsiTheme="minorHAnsi" w:cstheme="minorHAnsi"/>
          <w:sz w:val="22"/>
          <w:szCs w:val="22"/>
        </w:rPr>
      </w:pPr>
    </w:p>
    <w:p w14:paraId="7797DEED" w14:textId="77777777" w:rsidR="00CC04DD" w:rsidRPr="00CC04DD" w:rsidRDefault="00CC04DD" w:rsidP="00C77C68">
      <w:pPr>
        <w:pStyle w:val="Default"/>
        <w:spacing w:line="360" w:lineRule="auto"/>
        <w:jc w:val="center"/>
        <w:rPr>
          <w:rFonts w:asciiTheme="minorHAnsi" w:hAnsiTheme="minorHAnsi" w:cstheme="minorHAnsi"/>
          <w:sz w:val="22"/>
          <w:szCs w:val="22"/>
        </w:rPr>
      </w:pPr>
    </w:p>
    <w:p w14:paraId="1850328B" w14:textId="77777777" w:rsidR="00CC04DD" w:rsidRPr="00CC04DD" w:rsidRDefault="00CC04DD" w:rsidP="00C77C68">
      <w:pPr>
        <w:pStyle w:val="Default"/>
        <w:spacing w:line="360" w:lineRule="auto"/>
        <w:jc w:val="center"/>
        <w:rPr>
          <w:rFonts w:asciiTheme="minorHAnsi" w:hAnsiTheme="minorHAnsi" w:cstheme="minorHAnsi"/>
          <w:b/>
          <w:bCs/>
          <w:sz w:val="36"/>
          <w:szCs w:val="32"/>
        </w:rPr>
      </w:pPr>
      <w:r w:rsidRPr="00CC04DD">
        <w:rPr>
          <w:rFonts w:asciiTheme="minorHAnsi" w:hAnsiTheme="minorHAnsi" w:cstheme="minorHAnsi"/>
          <w:b/>
          <w:bCs/>
          <w:sz w:val="36"/>
          <w:szCs w:val="32"/>
        </w:rPr>
        <w:t>Call for Proposals</w:t>
      </w:r>
    </w:p>
    <w:p w14:paraId="57AFCF7E" w14:textId="77777777" w:rsidR="00CC04DD" w:rsidRPr="00CC04DD" w:rsidRDefault="00CC04DD" w:rsidP="00C77C68">
      <w:pPr>
        <w:pStyle w:val="Default"/>
        <w:spacing w:line="360" w:lineRule="auto"/>
        <w:jc w:val="center"/>
        <w:rPr>
          <w:rFonts w:asciiTheme="minorHAnsi" w:hAnsiTheme="minorHAnsi" w:cstheme="minorHAnsi"/>
          <w:sz w:val="36"/>
          <w:szCs w:val="32"/>
        </w:rPr>
      </w:pPr>
    </w:p>
    <w:p w14:paraId="0EB7FC2E" w14:textId="77777777" w:rsidR="00CC04DD" w:rsidRDefault="00CC04DD" w:rsidP="00C77C68">
      <w:pPr>
        <w:pStyle w:val="Default"/>
        <w:spacing w:line="360" w:lineRule="auto"/>
        <w:jc w:val="center"/>
        <w:rPr>
          <w:rFonts w:asciiTheme="minorHAnsi" w:hAnsiTheme="minorHAnsi" w:cstheme="minorHAnsi"/>
          <w:b/>
          <w:bCs/>
          <w:sz w:val="32"/>
          <w:szCs w:val="28"/>
          <w:u w:val="single"/>
        </w:rPr>
      </w:pPr>
      <w:r w:rsidRPr="00CC04DD">
        <w:rPr>
          <w:rFonts w:asciiTheme="minorHAnsi" w:hAnsiTheme="minorHAnsi" w:cstheme="minorHAnsi"/>
          <w:b/>
          <w:bCs/>
          <w:sz w:val="32"/>
          <w:szCs w:val="28"/>
          <w:u w:val="single"/>
        </w:rPr>
        <w:t>SUBMISSION GUIDELINES AND REVIEW CRITERIA</w:t>
      </w:r>
    </w:p>
    <w:p w14:paraId="4352174D" w14:textId="77777777" w:rsidR="0097723C" w:rsidRDefault="0097723C" w:rsidP="00C77C68">
      <w:pPr>
        <w:pStyle w:val="Default"/>
        <w:spacing w:line="360" w:lineRule="auto"/>
        <w:jc w:val="center"/>
        <w:rPr>
          <w:rFonts w:asciiTheme="minorHAnsi" w:hAnsiTheme="minorHAnsi" w:cstheme="minorHAnsi"/>
          <w:b/>
          <w:bCs/>
          <w:sz w:val="32"/>
          <w:szCs w:val="28"/>
          <w:u w:val="single"/>
        </w:rPr>
      </w:pPr>
    </w:p>
    <w:p w14:paraId="3F54AD5B" w14:textId="77777777" w:rsidR="0097723C" w:rsidRDefault="0097723C" w:rsidP="00C77C68">
      <w:pPr>
        <w:pStyle w:val="Default"/>
        <w:spacing w:line="360" w:lineRule="auto"/>
        <w:jc w:val="center"/>
        <w:rPr>
          <w:rFonts w:asciiTheme="minorHAnsi" w:hAnsiTheme="minorHAnsi" w:cstheme="minorHAnsi"/>
          <w:b/>
          <w:bCs/>
          <w:sz w:val="32"/>
          <w:szCs w:val="28"/>
          <w:u w:val="single"/>
        </w:rPr>
      </w:pPr>
    </w:p>
    <w:p w14:paraId="2E8B415E" w14:textId="77777777" w:rsidR="00955D07" w:rsidRPr="00CC04DD" w:rsidRDefault="003C2CB3" w:rsidP="00C77C68">
      <w:pPr>
        <w:pStyle w:val="Default"/>
        <w:spacing w:line="360" w:lineRule="auto"/>
        <w:jc w:val="center"/>
        <w:rPr>
          <w:rFonts w:asciiTheme="minorHAnsi" w:hAnsiTheme="minorHAnsi" w:cstheme="minorHAnsi"/>
          <w:sz w:val="32"/>
          <w:szCs w:val="28"/>
          <w:u w:val="single"/>
        </w:rPr>
      </w:pPr>
      <w:r>
        <w:rPr>
          <w:noProof/>
          <w:lang w:eastAsia="en-CA"/>
        </w:rPr>
        <w:drawing>
          <wp:inline distT="0" distB="0" distL="0" distR="0" wp14:anchorId="744DC7C4" wp14:editId="66F59712">
            <wp:extent cx="2909570" cy="16573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0855" cy="1658082"/>
                    </a:xfrm>
                    <a:prstGeom prst="rect">
                      <a:avLst/>
                    </a:prstGeom>
                    <a:noFill/>
                    <a:ln>
                      <a:noFill/>
                    </a:ln>
                  </pic:spPr>
                </pic:pic>
              </a:graphicData>
            </a:graphic>
          </wp:inline>
        </w:drawing>
      </w:r>
    </w:p>
    <w:p w14:paraId="2F578DAA" w14:textId="77777777" w:rsidR="00CC04DD" w:rsidRPr="00CC04DD" w:rsidRDefault="00CC04DD" w:rsidP="00C77C68">
      <w:pPr>
        <w:pStyle w:val="Default"/>
        <w:pageBreakBefore/>
        <w:spacing w:line="360" w:lineRule="auto"/>
        <w:rPr>
          <w:rFonts w:asciiTheme="minorHAnsi" w:hAnsiTheme="minorHAnsi" w:cstheme="minorHAnsi"/>
          <w:sz w:val="28"/>
          <w:szCs w:val="28"/>
        </w:rPr>
      </w:pPr>
      <w:r w:rsidRPr="00CC04DD">
        <w:rPr>
          <w:rFonts w:asciiTheme="minorHAnsi" w:hAnsiTheme="minorHAnsi" w:cstheme="minorHAnsi"/>
          <w:b/>
          <w:bCs/>
          <w:sz w:val="28"/>
          <w:szCs w:val="28"/>
        </w:rPr>
        <w:lastRenderedPageBreak/>
        <w:t xml:space="preserve">Overview </w:t>
      </w:r>
    </w:p>
    <w:p w14:paraId="4CE2766B" w14:textId="77777777" w:rsid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sz w:val="22"/>
          <w:szCs w:val="22"/>
        </w:rPr>
        <w:t>CIRPA-ACPRI invites you to submit a proposal to present at our upcoming annual conference, October 2</w:t>
      </w:r>
      <w:r w:rsidR="000748E8">
        <w:rPr>
          <w:rFonts w:asciiTheme="minorHAnsi" w:hAnsiTheme="minorHAnsi" w:cstheme="minorHAnsi"/>
          <w:sz w:val="22"/>
          <w:szCs w:val="22"/>
        </w:rPr>
        <w:t>0</w:t>
      </w:r>
      <w:r w:rsidRPr="00CC04DD">
        <w:rPr>
          <w:rFonts w:asciiTheme="minorHAnsi" w:hAnsiTheme="minorHAnsi" w:cstheme="minorHAnsi"/>
          <w:sz w:val="22"/>
          <w:szCs w:val="22"/>
        </w:rPr>
        <w:t xml:space="preserve"> - 2</w:t>
      </w:r>
      <w:r w:rsidR="000748E8">
        <w:rPr>
          <w:rFonts w:asciiTheme="minorHAnsi" w:hAnsiTheme="minorHAnsi" w:cstheme="minorHAnsi"/>
          <w:sz w:val="22"/>
          <w:szCs w:val="22"/>
        </w:rPr>
        <w:t>2</w:t>
      </w:r>
      <w:r w:rsidRPr="00CC04DD">
        <w:rPr>
          <w:rFonts w:asciiTheme="minorHAnsi" w:hAnsiTheme="minorHAnsi" w:cstheme="minorHAnsi"/>
          <w:sz w:val="22"/>
          <w:szCs w:val="22"/>
        </w:rPr>
        <w:t xml:space="preserve">, </w:t>
      </w:r>
      <w:r w:rsidR="008D1831">
        <w:rPr>
          <w:rFonts w:asciiTheme="minorHAnsi" w:hAnsiTheme="minorHAnsi" w:cstheme="minorHAnsi"/>
          <w:sz w:val="22"/>
          <w:szCs w:val="22"/>
        </w:rPr>
        <w:t>2019</w:t>
      </w:r>
      <w:r w:rsidRPr="00CC04DD">
        <w:rPr>
          <w:rFonts w:asciiTheme="minorHAnsi" w:hAnsiTheme="minorHAnsi" w:cstheme="minorHAnsi"/>
          <w:sz w:val="22"/>
          <w:szCs w:val="22"/>
        </w:rPr>
        <w:t xml:space="preserve"> in </w:t>
      </w:r>
      <w:r w:rsidR="004D47A7" w:rsidRPr="004D47A7">
        <w:rPr>
          <w:rFonts w:asciiTheme="minorHAnsi" w:hAnsiTheme="minorHAnsi" w:cstheme="minorHAnsi"/>
          <w:sz w:val="22"/>
          <w:szCs w:val="22"/>
        </w:rPr>
        <w:t>Montreal, Quebec</w:t>
      </w:r>
      <w:r w:rsidRPr="00CC04DD">
        <w:rPr>
          <w:rFonts w:asciiTheme="minorHAnsi" w:hAnsiTheme="minorHAnsi" w:cstheme="minorHAnsi"/>
          <w:sz w:val="22"/>
          <w:szCs w:val="22"/>
        </w:rPr>
        <w:t xml:space="preserve">. While you do not have to be a current CIRPA-ACPRI member to submit a proposal, you will have to register for the conference and purchase a </w:t>
      </w:r>
      <w:r w:rsidR="008D1831">
        <w:rPr>
          <w:rFonts w:asciiTheme="minorHAnsi" w:hAnsiTheme="minorHAnsi" w:cstheme="minorHAnsi"/>
          <w:sz w:val="22"/>
          <w:szCs w:val="22"/>
        </w:rPr>
        <w:t>2019</w:t>
      </w:r>
      <w:r w:rsidRPr="00CC04DD">
        <w:rPr>
          <w:rFonts w:asciiTheme="minorHAnsi" w:hAnsiTheme="minorHAnsi" w:cstheme="minorHAnsi"/>
          <w:sz w:val="22"/>
          <w:szCs w:val="22"/>
        </w:rPr>
        <w:t xml:space="preserve"> regular membership</w:t>
      </w:r>
      <w:r w:rsidRPr="00CC04DD">
        <w:rPr>
          <w:rFonts w:asciiTheme="minorHAnsi" w:hAnsiTheme="minorHAnsi" w:cstheme="minorHAnsi"/>
          <w:sz w:val="14"/>
          <w:szCs w:val="14"/>
        </w:rPr>
        <w:t xml:space="preserve"> </w:t>
      </w:r>
      <w:r w:rsidR="008D1831">
        <w:rPr>
          <w:rStyle w:val="FootnoteReference"/>
          <w:rFonts w:asciiTheme="minorHAnsi" w:hAnsiTheme="minorHAnsi" w:cstheme="minorHAnsi"/>
          <w:sz w:val="22"/>
          <w:szCs w:val="22"/>
        </w:rPr>
        <w:footnoteReference w:id="1"/>
      </w:r>
      <w:r w:rsidRPr="00CC04DD">
        <w:rPr>
          <w:rFonts w:asciiTheme="minorHAnsi" w:hAnsiTheme="minorHAnsi" w:cstheme="minorHAnsi"/>
          <w:sz w:val="22"/>
          <w:szCs w:val="22"/>
        </w:rPr>
        <w:t xml:space="preserve">if your proposal is accepted and you attend the conference. </w:t>
      </w:r>
    </w:p>
    <w:p w14:paraId="26E5C189" w14:textId="77777777" w:rsidR="008D1831" w:rsidRPr="00CC04DD" w:rsidRDefault="008D1831" w:rsidP="00C77C68">
      <w:pPr>
        <w:pStyle w:val="Default"/>
        <w:spacing w:line="360" w:lineRule="auto"/>
        <w:rPr>
          <w:rFonts w:asciiTheme="minorHAnsi" w:hAnsiTheme="minorHAnsi" w:cstheme="minorHAnsi"/>
          <w:sz w:val="22"/>
          <w:szCs w:val="22"/>
        </w:rPr>
      </w:pPr>
    </w:p>
    <w:p w14:paraId="573E765E" w14:textId="77777777" w:rsid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sz w:val="22"/>
          <w:szCs w:val="22"/>
        </w:rPr>
        <w:t xml:space="preserve">Proposals will be reviewed by at least two CIRPA-ACPRI Programming Committee members using a rubric that includes ratings for quality of the proposal (e.g. clarity of objectives, interpretation of research, intended outcomes) and significance and relevance of the proposal to Institutional Research and Planning, the conference theme and associated topic areas. Additionally, proposals may be evaluated on their overall fit within the program and other proposal topics to yield the maximum learning for attendees. </w:t>
      </w:r>
    </w:p>
    <w:p w14:paraId="124FC693" w14:textId="20329404" w:rsidR="008D1831" w:rsidRDefault="008D1831" w:rsidP="00C77C68">
      <w:pPr>
        <w:pStyle w:val="Default"/>
        <w:spacing w:line="360" w:lineRule="auto"/>
        <w:rPr>
          <w:rFonts w:asciiTheme="minorHAnsi" w:hAnsiTheme="minorHAnsi" w:cstheme="minorHAnsi"/>
          <w:sz w:val="22"/>
          <w:szCs w:val="22"/>
        </w:rPr>
      </w:pPr>
    </w:p>
    <w:p w14:paraId="368CB1F6" w14:textId="77777777" w:rsidR="00092A7B" w:rsidRPr="00092A7B" w:rsidRDefault="00092A7B" w:rsidP="00092A7B">
      <w:pPr>
        <w:pStyle w:val="Default"/>
        <w:spacing w:line="360" w:lineRule="auto"/>
        <w:rPr>
          <w:rFonts w:asciiTheme="minorHAnsi" w:hAnsiTheme="minorHAnsi" w:cstheme="minorHAnsi"/>
          <w:b/>
          <w:sz w:val="22"/>
          <w:szCs w:val="22"/>
        </w:rPr>
      </w:pPr>
      <w:r w:rsidRPr="00092A7B">
        <w:rPr>
          <w:rFonts w:asciiTheme="minorHAnsi" w:hAnsiTheme="minorHAnsi" w:cstheme="minorHAnsi"/>
          <w:b/>
          <w:sz w:val="22"/>
          <w:szCs w:val="22"/>
        </w:rPr>
        <w:t>Bilingual or French Sessions</w:t>
      </w:r>
    </w:p>
    <w:p w14:paraId="4E94093A" w14:textId="35FB229A" w:rsidR="00092A7B" w:rsidRPr="00092A7B" w:rsidRDefault="00092A7B" w:rsidP="00092A7B">
      <w:pPr>
        <w:pStyle w:val="Default"/>
        <w:spacing w:line="360" w:lineRule="auto"/>
        <w:rPr>
          <w:rFonts w:asciiTheme="minorHAnsi" w:hAnsiTheme="minorHAnsi" w:cstheme="minorHAnsi"/>
          <w:sz w:val="22"/>
          <w:szCs w:val="22"/>
        </w:rPr>
      </w:pPr>
      <w:r w:rsidRPr="00092A7B">
        <w:rPr>
          <w:rFonts w:asciiTheme="minorHAnsi" w:hAnsiTheme="minorHAnsi" w:cstheme="minorHAnsi"/>
          <w:sz w:val="22"/>
          <w:szCs w:val="22"/>
        </w:rPr>
        <w:t>This year, we’d like to consider a few proposals for sessions conducted partially or entirely in French. Chosen topics would mostly attract a French-speaking or bilingual audience*, and it is suggested that support material be at least partially bilingual.</w:t>
      </w:r>
    </w:p>
    <w:p w14:paraId="4F65180C" w14:textId="581FB229" w:rsidR="00092A7B" w:rsidRPr="00CC04DD" w:rsidRDefault="00092A7B" w:rsidP="00092A7B">
      <w:pPr>
        <w:pStyle w:val="Default"/>
        <w:spacing w:line="360" w:lineRule="auto"/>
        <w:rPr>
          <w:rFonts w:asciiTheme="minorHAnsi" w:hAnsiTheme="minorHAnsi" w:cstheme="minorHAnsi"/>
          <w:sz w:val="22"/>
          <w:szCs w:val="22"/>
        </w:rPr>
      </w:pPr>
      <w:r w:rsidRPr="00092A7B">
        <w:rPr>
          <w:rFonts w:asciiTheme="minorHAnsi" w:hAnsiTheme="minorHAnsi" w:cstheme="minorHAnsi"/>
          <w:sz w:val="22"/>
          <w:szCs w:val="22"/>
        </w:rPr>
        <w:t>*Sessions that would target CEGEP IR staff for example...</w:t>
      </w:r>
    </w:p>
    <w:p w14:paraId="134448CE" w14:textId="77777777" w:rsidR="00092A7B" w:rsidRDefault="00092A7B" w:rsidP="00C77C68">
      <w:pPr>
        <w:pStyle w:val="Default"/>
        <w:spacing w:line="360" w:lineRule="auto"/>
        <w:rPr>
          <w:rFonts w:asciiTheme="minorHAnsi" w:hAnsiTheme="minorHAnsi" w:cstheme="minorHAnsi"/>
          <w:b/>
          <w:bCs/>
          <w:sz w:val="28"/>
          <w:szCs w:val="28"/>
        </w:rPr>
      </w:pPr>
    </w:p>
    <w:p w14:paraId="1981A163" w14:textId="2A156EB1" w:rsidR="00CC04DD" w:rsidRDefault="00CC04DD" w:rsidP="00C77C68">
      <w:pPr>
        <w:pStyle w:val="Default"/>
        <w:spacing w:line="360" w:lineRule="auto"/>
        <w:rPr>
          <w:rFonts w:asciiTheme="minorHAnsi" w:hAnsiTheme="minorHAnsi" w:cstheme="minorHAnsi"/>
          <w:b/>
          <w:bCs/>
          <w:sz w:val="28"/>
          <w:szCs w:val="28"/>
        </w:rPr>
      </w:pPr>
      <w:r w:rsidRPr="00CC04DD">
        <w:rPr>
          <w:rFonts w:asciiTheme="minorHAnsi" w:hAnsiTheme="minorHAnsi" w:cstheme="minorHAnsi"/>
          <w:b/>
          <w:bCs/>
          <w:sz w:val="28"/>
          <w:szCs w:val="28"/>
        </w:rPr>
        <w:t xml:space="preserve">Important Dates </w:t>
      </w:r>
    </w:p>
    <w:p w14:paraId="1D191E58" w14:textId="77777777" w:rsidR="00C77C68" w:rsidRPr="00CC04DD" w:rsidRDefault="00C77C68" w:rsidP="00C77C68">
      <w:pPr>
        <w:pStyle w:val="Default"/>
        <w:spacing w:line="360" w:lineRule="auto"/>
        <w:rPr>
          <w:rFonts w:asciiTheme="minorHAnsi" w:hAnsiTheme="minorHAnsi" w:cstheme="minorHAnsi"/>
          <w:sz w:val="28"/>
          <w:szCs w:val="28"/>
        </w:rPr>
      </w:pPr>
    </w:p>
    <w:p w14:paraId="67ADE577" w14:textId="77777777" w:rsidR="00CC04DD" w:rsidRPr="001005B8"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sz w:val="22"/>
          <w:szCs w:val="22"/>
        </w:rPr>
        <w:t xml:space="preserve">● </w:t>
      </w:r>
      <w:r w:rsidRPr="001005B8">
        <w:rPr>
          <w:rFonts w:asciiTheme="minorHAnsi" w:hAnsiTheme="minorHAnsi" w:cstheme="minorHAnsi"/>
          <w:sz w:val="22"/>
          <w:szCs w:val="22"/>
        </w:rPr>
        <w:t xml:space="preserve">Call for Proposals opens: </w:t>
      </w:r>
      <w:r w:rsidR="008D1831" w:rsidRPr="001005B8">
        <w:rPr>
          <w:rFonts w:asciiTheme="minorHAnsi" w:hAnsiTheme="minorHAnsi" w:cstheme="minorHAnsi"/>
          <w:sz w:val="22"/>
          <w:szCs w:val="22"/>
        </w:rPr>
        <w:t>March</w:t>
      </w:r>
      <w:r w:rsidRPr="001005B8">
        <w:rPr>
          <w:rFonts w:asciiTheme="minorHAnsi" w:hAnsiTheme="minorHAnsi" w:cstheme="minorHAnsi"/>
          <w:sz w:val="22"/>
          <w:szCs w:val="22"/>
        </w:rPr>
        <w:t xml:space="preserve"> </w:t>
      </w:r>
      <w:r w:rsidR="003C2CB3" w:rsidRPr="001005B8">
        <w:rPr>
          <w:rFonts w:asciiTheme="minorHAnsi" w:hAnsiTheme="minorHAnsi" w:cstheme="minorHAnsi"/>
          <w:sz w:val="22"/>
          <w:szCs w:val="22"/>
        </w:rPr>
        <w:t>2</w:t>
      </w:r>
      <w:r w:rsidR="008D1831" w:rsidRPr="001005B8">
        <w:rPr>
          <w:rFonts w:asciiTheme="minorHAnsi" w:hAnsiTheme="minorHAnsi" w:cstheme="minorHAnsi"/>
          <w:sz w:val="22"/>
          <w:szCs w:val="22"/>
        </w:rPr>
        <w:t>5</w:t>
      </w:r>
      <w:r w:rsidRPr="001005B8">
        <w:rPr>
          <w:rFonts w:asciiTheme="minorHAnsi" w:hAnsiTheme="minorHAnsi" w:cstheme="minorHAnsi"/>
          <w:sz w:val="22"/>
          <w:szCs w:val="22"/>
        </w:rPr>
        <w:t xml:space="preserve">, </w:t>
      </w:r>
      <w:r w:rsidR="008D1831" w:rsidRPr="001005B8">
        <w:rPr>
          <w:rFonts w:asciiTheme="minorHAnsi" w:hAnsiTheme="minorHAnsi" w:cstheme="minorHAnsi"/>
          <w:sz w:val="22"/>
          <w:szCs w:val="22"/>
        </w:rPr>
        <w:t>2019</w:t>
      </w:r>
      <w:r w:rsidRPr="001005B8">
        <w:rPr>
          <w:rFonts w:asciiTheme="minorHAnsi" w:hAnsiTheme="minorHAnsi" w:cstheme="minorHAnsi"/>
          <w:sz w:val="22"/>
          <w:szCs w:val="22"/>
        </w:rPr>
        <w:t xml:space="preserve"> </w:t>
      </w:r>
    </w:p>
    <w:p w14:paraId="1548FBB9" w14:textId="2E19640E" w:rsidR="00CC04DD" w:rsidRPr="001005B8" w:rsidRDefault="00CC04DD" w:rsidP="00C77C68">
      <w:pPr>
        <w:pStyle w:val="Default"/>
        <w:spacing w:line="360" w:lineRule="auto"/>
        <w:rPr>
          <w:rFonts w:asciiTheme="minorHAnsi" w:hAnsiTheme="minorHAnsi" w:cstheme="minorHAnsi"/>
          <w:sz w:val="20"/>
          <w:szCs w:val="20"/>
        </w:rPr>
      </w:pPr>
      <w:r w:rsidRPr="001005B8">
        <w:rPr>
          <w:rFonts w:asciiTheme="minorHAnsi" w:hAnsiTheme="minorHAnsi" w:cstheme="minorHAnsi"/>
          <w:sz w:val="22"/>
          <w:szCs w:val="22"/>
        </w:rPr>
        <w:t xml:space="preserve">● </w:t>
      </w:r>
      <w:r w:rsidRPr="001005B8">
        <w:rPr>
          <w:rFonts w:asciiTheme="minorHAnsi" w:hAnsiTheme="minorHAnsi" w:cstheme="minorHAnsi"/>
          <w:b/>
          <w:bCs/>
          <w:sz w:val="22"/>
          <w:szCs w:val="22"/>
        </w:rPr>
        <w:t xml:space="preserve">Proposal submission deadline: </w:t>
      </w:r>
      <w:r w:rsidR="008311D8">
        <w:rPr>
          <w:rFonts w:asciiTheme="minorHAnsi" w:hAnsiTheme="minorHAnsi" w:cstheme="minorHAnsi"/>
          <w:b/>
          <w:bCs/>
          <w:sz w:val="22"/>
          <w:szCs w:val="22"/>
        </w:rPr>
        <w:t>May 19</w:t>
      </w:r>
      <w:r w:rsidR="008D1831" w:rsidRPr="001005B8">
        <w:rPr>
          <w:rFonts w:asciiTheme="minorHAnsi" w:hAnsiTheme="minorHAnsi" w:cstheme="minorHAnsi"/>
          <w:b/>
          <w:bCs/>
          <w:sz w:val="22"/>
          <w:szCs w:val="22"/>
        </w:rPr>
        <w:t>,</w:t>
      </w:r>
      <w:r w:rsidRPr="001005B8">
        <w:rPr>
          <w:rFonts w:asciiTheme="minorHAnsi" w:hAnsiTheme="minorHAnsi" w:cstheme="minorHAnsi"/>
          <w:b/>
          <w:bCs/>
          <w:sz w:val="22"/>
          <w:szCs w:val="22"/>
        </w:rPr>
        <w:t xml:space="preserve"> </w:t>
      </w:r>
      <w:r w:rsidR="008D1831" w:rsidRPr="001005B8">
        <w:rPr>
          <w:rFonts w:asciiTheme="minorHAnsi" w:hAnsiTheme="minorHAnsi" w:cstheme="minorHAnsi"/>
          <w:b/>
          <w:bCs/>
          <w:sz w:val="22"/>
          <w:szCs w:val="22"/>
        </w:rPr>
        <w:t>2019</w:t>
      </w:r>
      <w:r w:rsidRPr="001005B8">
        <w:rPr>
          <w:rFonts w:asciiTheme="minorHAnsi" w:hAnsiTheme="minorHAnsi" w:cstheme="minorHAnsi"/>
          <w:b/>
          <w:bCs/>
          <w:sz w:val="22"/>
          <w:szCs w:val="22"/>
        </w:rPr>
        <w:t xml:space="preserve"> </w:t>
      </w:r>
      <w:r w:rsidRPr="001005B8">
        <w:rPr>
          <w:rFonts w:asciiTheme="minorHAnsi" w:hAnsiTheme="minorHAnsi" w:cstheme="minorHAnsi"/>
          <w:sz w:val="22"/>
          <w:szCs w:val="22"/>
        </w:rPr>
        <w:t>(</w:t>
      </w:r>
      <w:r w:rsidRPr="001005B8">
        <w:rPr>
          <w:rFonts w:asciiTheme="minorHAnsi" w:hAnsiTheme="minorHAnsi" w:cstheme="minorHAnsi"/>
          <w:i/>
          <w:iCs/>
          <w:sz w:val="20"/>
          <w:szCs w:val="20"/>
        </w:rPr>
        <w:t xml:space="preserve">Submit your proposal(s) via email to the CIRPA </w:t>
      </w:r>
      <w:r w:rsidR="008D1831" w:rsidRPr="001005B8">
        <w:rPr>
          <w:rFonts w:asciiTheme="minorHAnsi" w:hAnsiTheme="minorHAnsi" w:cstheme="minorHAnsi"/>
          <w:i/>
          <w:iCs/>
          <w:sz w:val="20"/>
          <w:szCs w:val="20"/>
        </w:rPr>
        <w:t>2019</w:t>
      </w:r>
      <w:r w:rsidRPr="001005B8">
        <w:rPr>
          <w:rFonts w:asciiTheme="minorHAnsi" w:hAnsiTheme="minorHAnsi" w:cstheme="minorHAnsi"/>
          <w:i/>
          <w:iCs/>
          <w:sz w:val="20"/>
          <w:szCs w:val="20"/>
        </w:rPr>
        <w:t xml:space="preserve"> Programming Committee (</w:t>
      </w:r>
      <w:bookmarkStart w:id="1" w:name="_Hlk1209260"/>
      <w:r w:rsidRPr="001005B8">
        <w:rPr>
          <w:rFonts w:asciiTheme="minorHAnsi" w:hAnsiTheme="minorHAnsi" w:cstheme="minorHAnsi"/>
          <w:i/>
          <w:iCs/>
          <w:sz w:val="20"/>
          <w:szCs w:val="20"/>
        </w:rPr>
        <w:t>proposals@cirpa-acpri.ca</w:t>
      </w:r>
      <w:bookmarkEnd w:id="1"/>
      <w:r w:rsidRPr="001005B8">
        <w:rPr>
          <w:rFonts w:asciiTheme="minorHAnsi" w:hAnsiTheme="minorHAnsi" w:cstheme="minorHAnsi"/>
          <w:i/>
          <w:iCs/>
          <w:sz w:val="20"/>
          <w:szCs w:val="20"/>
        </w:rPr>
        <w:t xml:space="preserve">)) </w:t>
      </w:r>
    </w:p>
    <w:p w14:paraId="2BED947E" w14:textId="77777777" w:rsidR="00CC04DD" w:rsidRPr="001005B8" w:rsidRDefault="00CC04DD" w:rsidP="00C77C68">
      <w:pPr>
        <w:pStyle w:val="Default"/>
        <w:spacing w:line="360" w:lineRule="auto"/>
        <w:rPr>
          <w:rFonts w:asciiTheme="minorHAnsi" w:hAnsiTheme="minorHAnsi" w:cstheme="minorHAnsi"/>
          <w:sz w:val="22"/>
          <w:szCs w:val="22"/>
        </w:rPr>
      </w:pPr>
      <w:r w:rsidRPr="001005B8">
        <w:rPr>
          <w:rFonts w:asciiTheme="minorHAnsi" w:hAnsiTheme="minorHAnsi" w:cstheme="minorHAnsi"/>
          <w:sz w:val="22"/>
          <w:szCs w:val="22"/>
        </w:rPr>
        <w:t>● Proposal reviews:</w:t>
      </w:r>
      <w:r w:rsidR="008D1831" w:rsidRPr="001005B8">
        <w:rPr>
          <w:rFonts w:asciiTheme="minorHAnsi" w:hAnsiTheme="minorHAnsi" w:cstheme="minorHAnsi"/>
          <w:sz w:val="22"/>
          <w:szCs w:val="22"/>
        </w:rPr>
        <w:t xml:space="preserve"> May</w:t>
      </w:r>
      <w:r w:rsidRPr="001005B8">
        <w:rPr>
          <w:rFonts w:asciiTheme="minorHAnsi" w:hAnsiTheme="minorHAnsi" w:cstheme="minorHAnsi"/>
          <w:sz w:val="22"/>
          <w:szCs w:val="22"/>
        </w:rPr>
        <w:t xml:space="preserve"> </w:t>
      </w:r>
      <w:r w:rsidR="008D1831" w:rsidRPr="001005B8">
        <w:rPr>
          <w:rFonts w:asciiTheme="minorHAnsi" w:hAnsiTheme="minorHAnsi" w:cstheme="minorHAnsi"/>
          <w:sz w:val="22"/>
          <w:szCs w:val="22"/>
        </w:rPr>
        <w:t>2019</w:t>
      </w:r>
      <w:r w:rsidRPr="001005B8">
        <w:rPr>
          <w:rFonts w:asciiTheme="minorHAnsi" w:hAnsiTheme="minorHAnsi" w:cstheme="minorHAnsi"/>
          <w:sz w:val="22"/>
          <w:szCs w:val="22"/>
        </w:rPr>
        <w:t>-Ju</w:t>
      </w:r>
      <w:r w:rsidR="008D1831" w:rsidRPr="001005B8">
        <w:rPr>
          <w:rFonts w:asciiTheme="minorHAnsi" w:hAnsiTheme="minorHAnsi" w:cstheme="minorHAnsi"/>
          <w:sz w:val="22"/>
          <w:szCs w:val="22"/>
        </w:rPr>
        <w:t>ne</w:t>
      </w:r>
      <w:r w:rsidRPr="001005B8">
        <w:rPr>
          <w:rFonts w:asciiTheme="minorHAnsi" w:hAnsiTheme="minorHAnsi" w:cstheme="minorHAnsi"/>
          <w:sz w:val="22"/>
          <w:szCs w:val="22"/>
        </w:rPr>
        <w:t xml:space="preserve"> </w:t>
      </w:r>
      <w:r w:rsidR="008D1831" w:rsidRPr="001005B8">
        <w:rPr>
          <w:rFonts w:asciiTheme="minorHAnsi" w:hAnsiTheme="minorHAnsi" w:cstheme="minorHAnsi"/>
          <w:sz w:val="22"/>
          <w:szCs w:val="22"/>
        </w:rPr>
        <w:t>2019</w:t>
      </w:r>
      <w:r w:rsidRPr="001005B8">
        <w:rPr>
          <w:rFonts w:asciiTheme="minorHAnsi" w:hAnsiTheme="minorHAnsi" w:cstheme="minorHAnsi"/>
          <w:sz w:val="22"/>
          <w:szCs w:val="22"/>
        </w:rPr>
        <w:t xml:space="preserve"> </w:t>
      </w:r>
    </w:p>
    <w:p w14:paraId="546666A9" w14:textId="15FA5D7B" w:rsidR="00CC04DD" w:rsidRPr="001005B8" w:rsidRDefault="00CC04DD" w:rsidP="00C77C68">
      <w:pPr>
        <w:pStyle w:val="Default"/>
        <w:spacing w:line="360" w:lineRule="auto"/>
        <w:rPr>
          <w:rFonts w:asciiTheme="minorHAnsi" w:hAnsiTheme="minorHAnsi" w:cstheme="minorHAnsi"/>
          <w:sz w:val="22"/>
          <w:szCs w:val="22"/>
        </w:rPr>
      </w:pPr>
      <w:r w:rsidRPr="001005B8">
        <w:rPr>
          <w:rFonts w:asciiTheme="minorHAnsi" w:hAnsiTheme="minorHAnsi" w:cstheme="minorHAnsi"/>
          <w:sz w:val="22"/>
          <w:szCs w:val="22"/>
        </w:rPr>
        <w:t xml:space="preserve">● Final proposal status notification to be sent: </w:t>
      </w:r>
      <w:r w:rsidR="0067281C" w:rsidRPr="001005B8">
        <w:rPr>
          <w:rFonts w:asciiTheme="minorHAnsi" w:hAnsiTheme="minorHAnsi" w:cstheme="minorHAnsi"/>
          <w:sz w:val="22"/>
          <w:szCs w:val="22"/>
        </w:rPr>
        <w:t xml:space="preserve">early </w:t>
      </w:r>
      <w:r w:rsidR="008D1831" w:rsidRPr="001005B8">
        <w:rPr>
          <w:rFonts w:asciiTheme="minorHAnsi" w:hAnsiTheme="minorHAnsi" w:cstheme="minorHAnsi"/>
          <w:sz w:val="22"/>
          <w:szCs w:val="22"/>
        </w:rPr>
        <w:t>July</w:t>
      </w:r>
      <w:r w:rsidRPr="001005B8">
        <w:rPr>
          <w:rFonts w:asciiTheme="minorHAnsi" w:hAnsiTheme="minorHAnsi" w:cstheme="minorHAnsi"/>
          <w:sz w:val="22"/>
          <w:szCs w:val="22"/>
        </w:rPr>
        <w:t xml:space="preserve">, </w:t>
      </w:r>
      <w:r w:rsidR="008D1831" w:rsidRPr="001005B8">
        <w:rPr>
          <w:rFonts w:asciiTheme="minorHAnsi" w:hAnsiTheme="minorHAnsi" w:cstheme="minorHAnsi"/>
          <w:sz w:val="22"/>
          <w:szCs w:val="22"/>
        </w:rPr>
        <w:t>2019</w:t>
      </w:r>
      <w:r w:rsidRPr="001005B8">
        <w:rPr>
          <w:rFonts w:asciiTheme="minorHAnsi" w:hAnsiTheme="minorHAnsi" w:cstheme="minorHAnsi"/>
          <w:sz w:val="22"/>
          <w:szCs w:val="22"/>
        </w:rPr>
        <w:t xml:space="preserve"> </w:t>
      </w:r>
    </w:p>
    <w:p w14:paraId="777D46C5" w14:textId="77777777" w:rsidR="00CC04DD" w:rsidRPr="00CC04DD" w:rsidRDefault="00CC04DD" w:rsidP="00C77C68">
      <w:pPr>
        <w:pStyle w:val="Default"/>
        <w:spacing w:line="360" w:lineRule="auto"/>
        <w:rPr>
          <w:rFonts w:asciiTheme="minorHAnsi" w:hAnsiTheme="minorHAnsi" w:cstheme="minorHAnsi"/>
          <w:sz w:val="22"/>
          <w:szCs w:val="22"/>
        </w:rPr>
      </w:pPr>
      <w:r w:rsidRPr="001005B8">
        <w:rPr>
          <w:rFonts w:asciiTheme="minorHAnsi" w:hAnsiTheme="minorHAnsi" w:cstheme="minorHAnsi"/>
          <w:sz w:val="22"/>
          <w:szCs w:val="22"/>
        </w:rPr>
        <w:t xml:space="preserve">● Deadline for presenters to register and be listed in the program booklet: August 27, </w:t>
      </w:r>
      <w:r w:rsidR="008D1831" w:rsidRPr="001005B8">
        <w:rPr>
          <w:rFonts w:asciiTheme="minorHAnsi" w:hAnsiTheme="minorHAnsi" w:cstheme="minorHAnsi"/>
          <w:sz w:val="22"/>
          <w:szCs w:val="22"/>
        </w:rPr>
        <w:t>2019</w:t>
      </w:r>
      <w:r w:rsidRPr="00CC04DD">
        <w:rPr>
          <w:rFonts w:asciiTheme="minorHAnsi" w:hAnsiTheme="minorHAnsi" w:cstheme="minorHAnsi"/>
          <w:sz w:val="22"/>
          <w:szCs w:val="22"/>
        </w:rPr>
        <w:t xml:space="preserve"> </w:t>
      </w:r>
    </w:p>
    <w:p w14:paraId="1C10EA8E" w14:textId="77777777" w:rsid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sz w:val="22"/>
          <w:szCs w:val="22"/>
        </w:rPr>
        <w:t xml:space="preserve">● CIRPA-ACPRI </w:t>
      </w:r>
      <w:r w:rsidR="008D1831">
        <w:rPr>
          <w:rFonts w:asciiTheme="minorHAnsi" w:hAnsiTheme="minorHAnsi" w:cstheme="minorHAnsi"/>
          <w:sz w:val="22"/>
          <w:szCs w:val="22"/>
        </w:rPr>
        <w:t>2019</w:t>
      </w:r>
      <w:r w:rsidRPr="00CC04DD">
        <w:rPr>
          <w:rFonts w:asciiTheme="minorHAnsi" w:hAnsiTheme="minorHAnsi" w:cstheme="minorHAnsi"/>
          <w:sz w:val="22"/>
          <w:szCs w:val="22"/>
        </w:rPr>
        <w:t xml:space="preserve"> conference: October 2</w:t>
      </w:r>
      <w:r w:rsidR="008D1831">
        <w:rPr>
          <w:rFonts w:asciiTheme="minorHAnsi" w:hAnsiTheme="minorHAnsi" w:cstheme="minorHAnsi"/>
          <w:sz w:val="22"/>
          <w:szCs w:val="22"/>
        </w:rPr>
        <w:t>0</w:t>
      </w:r>
      <w:r w:rsidRPr="00CC04DD">
        <w:rPr>
          <w:rFonts w:asciiTheme="minorHAnsi" w:hAnsiTheme="minorHAnsi" w:cstheme="minorHAnsi"/>
          <w:sz w:val="22"/>
          <w:szCs w:val="22"/>
        </w:rPr>
        <w:t>-2</w:t>
      </w:r>
      <w:r w:rsidR="008D1831">
        <w:rPr>
          <w:rFonts w:asciiTheme="minorHAnsi" w:hAnsiTheme="minorHAnsi" w:cstheme="minorHAnsi"/>
          <w:sz w:val="22"/>
          <w:szCs w:val="22"/>
        </w:rPr>
        <w:t>2</w:t>
      </w:r>
      <w:r w:rsidRPr="00CC04DD">
        <w:rPr>
          <w:rFonts w:asciiTheme="minorHAnsi" w:hAnsiTheme="minorHAnsi" w:cstheme="minorHAnsi"/>
          <w:sz w:val="22"/>
          <w:szCs w:val="22"/>
        </w:rPr>
        <w:t xml:space="preserve">, </w:t>
      </w:r>
      <w:r w:rsidR="008D1831">
        <w:rPr>
          <w:rFonts w:asciiTheme="minorHAnsi" w:hAnsiTheme="minorHAnsi" w:cstheme="minorHAnsi"/>
          <w:sz w:val="22"/>
          <w:szCs w:val="22"/>
        </w:rPr>
        <w:t>2019</w:t>
      </w:r>
      <w:r w:rsidRPr="00CC04DD">
        <w:rPr>
          <w:rFonts w:asciiTheme="minorHAnsi" w:hAnsiTheme="minorHAnsi" w:cstheme="minorHAnsi"/>
          <w:sz w:val="22"/>
          <w:szCs w:val="22"/>
        </w:rPr>
        <w:t xml:space="preserve"> </w:t>
      </w:r>
    </w:p>
    <w:p w14:paraId="50030E25" w14:textId="77777777" w:rsidR="00C77C68" w:rsidRPr="00CC04DD" w:rsidRDefault="00C77C68" w:rsidP="00C77C68">
      <w:pPr>
        <w:pStyle w:val="Default"/>
        <w:spacing w:line="360" w:lineRule="auto"/>
        <w:rPr>
          <w:rFonts w:asciiTheme="minorHAnsi" w:hAnsiTheme="minorHAnsi" w:cstheme="minorHAnsi"/>
          <w:sz w:val="22"/>
          <w:szCs w:val="22"/>
        </w:rPr>
      </w:pPr>
    </w:p>
    <w:p w14:paraId="20428300" w14:textId="77777777" w:rsidR="00C77C68" w:rsidRDefault="00CC04DD" w:rsidP="00C77C68">
      <w:pPr>
        <w:pStyle w:val="Default"/>
        <w:spacing w:line="360" w:lineRule="auto"/>
        <w:rPr>
          <w:rFonts w:asciiTheme="minorHAnsi" w:hAnsiTheme="minorHAnsi" w:cstheme="minorHAnsi"/>
          <w:b/>
          <w:bCs/>
          <w:sz w:val="28"/>
          <w:szCs w:val="28"/>
        </w:rPr>
      </w:pPr>
      <w:r w:rsidRPr="00CC04DD">
        <w:rPr>
          <w:rFonts w:asciiTheme="minorHAnsi" w:hAnsiTheme="minorHAnsi" w:cstheme="minorHAnsi"/>
          <w:b/>
          <w:bCs/>
          <w:sz w:val="28"/>
          <w:szCs w:val="28"/>
        </w:rPr>
        <w:t>Proposal Review Process</w:t>
      </w:r>
    </w:p>
    <w:p w14:paraId="32A85D82" w14:textId="77777777" w:rsidR="00CC04DD" w:rsidRPr="00CC04DD" w:rsidRDefault="00CC04DD" w:rsidP="00C77C68">
      <w:pPr>
        <w:pStyle w:val="Default"/>
        <w:spacing w:line="360" w:lineRule="auto"/>
        <w:rPr>
          <w:rFonts w:asciiTheme="minorHAnsi" w:hAnsiTheme="minorHAnsi" w:cstheme="minorHAnsi"/>
          <w:sz w:val="28"/>
          <w:szCs w:val="28"/>
        </w:rPr>
      </w:pPr>
      <w:r w:rsidRPr="00CC04DD">
        <w:rPr>
          <w:rFonts w:asciiTheme="minorHAnsi" w:hAnsiTheme="minorHAnsi" w:cstheme="minorHAnsi"/>
          <w:b/>
          <w:bCs/>
          <w:sz w:val="28"/>
          <w:szCs w:val="28"/>
        </w:rPr>
        <w:lastRenderedPageBreak/>
        <w:t xml:space="preserve"> </w:t>
      </w:r>
    </w:p>
    <w:p w14:paraId="00181B26" w14:textId="77777777" w:rsidR="00CC04DD" w:rsidRP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sz w:val="22"/>
          <w:szCs w:val="22"/>
        </w:rPr>
        <w:t xml:space="preserve">All proposals will be reviewed anonymously. Names of authors will be removed from proposals before sending to the review committee. </w:t>
      </w:r>
    </w:p>
    <w:p w14:paraId="37D628E4" w14:textId="77777777" w:rsid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sz w:val="22"/>
          <w:szCs w:val="22"/>
        </w:rPr>
        <w:t xml:space="preserve">Proposals will be evaluated on the following criteria: </w:t>
      </w:r>
    </w:p>
    <w:p w14:paraId="2DEB937D" w14:textId="77777777" w:rsidR="00C77C68" w:rsidRPr="00CC04DD" w:rsidRDefault="00C77C68" w:rsidP="00C77C68">
      <w:pPr>
        <w:pStyle w:val="Default"/>
        <w:spacing w:line="360" w:lineRule="auto"/>
        <w:rPr>
          <w:rFonts w:asciiTheme="minorHAnsi" w:hAnsiTheme="minorHAnsi" w:cstheme="minorHAnsi"/>
          <w:sz w:val="22"/>
          <w:szCs w:val="22"/>
        </w:rPr>
      </w:pPr>
    </w:p>
    <w:p w14:paraId="4185EFA9" w14:textId="77777777" w:rsidR="00CC04DD" w:rsidRP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b/>
          <w:bCs/>
          <w:sz w:val="20"/>
          <w:szCs w:val="20"/>
        </w:rPr>
        <w:t xml:space="preserve">1. </w:t>
      </w:r>
      <w:r w:rsidRPr="00CC04DD">
        <w:rPr>
          <w:rFonts w:asciiTheme="minorHAnsi" w:hAnsiTheme="minorHAnsi" w:cstheme="minorHAnsi"/>
          <w:sz w:val="22"/>
          <w:szCs w:val="22"/>
        </w:rPr>
        <w:t xml:space="preserve">Clarity of the proposal; </w:t>
      </w:r>
    </w:p>
    <w:p w14:paraId="4A480AA6" w14:textId="77777777" w:rsidR="00CC04DD" w:rsidRP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b/>
          <w:bCs/>
          <w:sz w:val="20"/>
          <w:szCs w:val="20"/>
        </w:rPr>
        <w:t xml:space="preserve">2. </w:t>
      </w:r>
      <w:r w:rsidRPr="00CC04DD">
        <w:rPr>
          <w:rFonts w:asciiTheme="minorHAnsi" w:hAnsiTheme="minorHAnsi" w:cstheme="minorHAnsi"/>
          <w:sz w:val="22"/>
          <w:szCs w:val="22"/>
        </w:rPr>
        <w:t xml:space="preserve">Significance and relevance of the proposal to Institutional Research and Planning; </w:t>
      </w:r>
    </w:p>
    <w:p w14:paraId="48CD5D7E" w14:textId="77777777" w:rsidR="00CC04DD" w:rsidRP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b/>
          <w:bCs/>
          <w:sz w:val="20"/>
          <w:szCs w:val="20"/>
        </w:rPr>
        <w:t xml:space="preserve">3. </w:t>
      </w:r>
      <w:r w:rsidRPr="00CC04DD">
        <w:rPr>
          <w:rFonts w:asciiTheme="minorHAnsi" w:hAnsiTheme="minorHAnsi" w:cstheme="minorHAnsi"/>
          <w:sz w:val="22"/>
          <w:szCs w:val="22"/>
        </w:rPr>
        <w:t xml:space="preserve">Quality of Proposal (e.g., soundness of argument, design, analysis, clarity of objectives, interpretation of research – scholarly &amp; practitioner papers, intended outcomes); and </w:t>
      </w:r>
    </w:p>
    <w:p w14:paraId="098886CA" w14:textId="77777777" w:rsid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b/>
          <w:bCs/>
          <w:sz w:val="20"/>
          <w:szCs w:val="20"/>
        </w:rPr>
        <w:t xml:space="preserve">4. </w:t>
      </w:r>
      <w:r w:rsidRPr="00CC04DD">
        <w:rPr>
          <w:rFonts w:asciiTheme="minorHAnsi" w:hAnsiTheme="minorHAnsi" w:cstheme="minorHAnsi"/>
          <w:sz w:val="22"/>
          <w:szCs w:val="22"/>
        </w:rPr>
        <w:t xml:space="preserve">Relevance of the proposal to the Conference Theme or Topic Areas. </w:t>
      </w:r>
    </w:p>
    <w:p w14:paraId="55A7A8F5" w14:textId="77777777" w:rsidR="00C77C68" w:rsidRPr="00CC04DD" w:rsidRDefault="00C77C68" w:rsidP="00C77C68">
      <w:pPr>
        <w:pStyle w:val="Default"/>
        <w:spacing w:line="360" w:lineRule="auto"/>
        <w:rPr>
          <w:rFonts w:asciiTheme="minorHAnsi" w:hAnsiTheme="minorHAnsi" w:cstheme="minorHAnsi"/>
          <w:sz w:val="22"/>
          <w:szCs w:val="22"/>
        </w:rPr>
      </w:pPr>
    </w:p>
    <w:p w14:paraId="1C0993FA" w14:textId="77777777" w:rsidR="00C77C68"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sz w:val="22"/>
          <w:szCs w:val="22"/>
        </w:rPr>
        <w:t xml:space="preserve">Those submitting proposals will be provided reviewer feedback when the submission contains sufficient information for reviewers to provide such comments. </w:t>
      </w:r>
    </w:p>
    <w:p w14:paraId="367E908C" w14:textId="77777777" w:rsidR="00C77C68" w:rsidRDefault="00C77C68" w:rsidP="00C77C68">
      <w:pPr>
        <w:pStyle w:val="Default"/>
        <w:spacing w:line="360" w:lineRule="auto"/>
        <w:rPr>
          <w:rFonts w:asciiTheme="minorHAnsi" w:hAnsiTheme="minorHAnsi" w:cstheme="minorHAnsi"/>
          <w:b/>
          <w:bCs/>
          <w:sz w:val="28"/>
          <w:szCs w:val="28"/>
        </w:rPr>
      </w:pPr>
    </w:p>
    <w:p w14:paraId="307C2393" w14:textId="77777777" w:rsidR="00CC04DD" w:rsidRPr="00CC04DD" w:rsidRDefault="00CC04DD" w:rsidP="00C77C68">
      <w:pPr>
        <w:pStyle w:val="Default"/>
        <w:spacing w:line="360" w:lineRule="auto"/>
        <w:rPr>
          <w:rFonts w:asciiTheme="minorHAnsi" w:hAnsiTheme="minorHAnsi" w:cstheme="minorHAnsi"/>
          <w:sz w:val="28"/>
          <w:szCs w:val="28"/>
        </w:rPr>
      </w:pPr>
      <w:r w:rsidRPr="00CC04DD">
        <w:rPr>
          <w:rFonts w:asciiTheme="minorHAnsi" w:hAnsiTheme="minorHAnsi" w:cstheme="minorHAnsi"/>
          <w:b/>
          <w:bCs/>
          <w:sz w:val="28"/>
          <w:szCs w:val="28"/>
        </w:rPr>
        <w:t xml:space="preserve">Submission Guidelines </w:t>
      </w:r>
    </w:p>
    <w:p w14:paraId="256D9AA4" w14:textId="77777777" w:rsidR="00CC04DD" w:rsidRP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sz w:val="20"/>
          <w:szCs w:val="20"/>
        </w:rPr>
        <w:t xml:space="preserve">1. </w:t>
      </w:r>
      <w:r w:rsidRPr="00CC04DD">
        <w:rPr>
          <w:rFonts w:asciiTheme="minorHAnsi" w:hAnsiTheme="minorHAnsi" w:cstheme="minorHAnsi"/>
          <w:sz w:val="22"/>
          <w:szCs w:val="22"/>
        </w:rPr>
        <w:t>All proposals should be completed using the attached PROPOSAL TEMPLATE file (CIRPA</w:t>
      </w:r>
      <w:r w:rsidR="008D1831">
        <w:rPr>
          <w:rFonts w:asciiTheme="minorHAnsi" w:hAnsiTheme="minorHAnsi" w:cstheme="minorHAnsi"/>
          <w:sz w:val="22"/>
          <w:szCs w:val="22"/>
        </w:rPr>
        <w:t>2019</w:t>
      </w:r>
      <w:r w:rsidRPr="00CC04DD">
        <w:rPr>
          <w:rFonts w:asciiTheme="minorHAnsi" w:hAnsiTheme="minorHAnsi" w:cstheme="minorHAnsi"/>
          <w:sz w:val="22"/>
          <w:szCs w:val="22"/>
        </w:rPr>
        <w:t xml:space="preserve">_proposal_template.doc). </w:t>
      </w:r>
    </w:p>
    <w:p w14:paraId="78D2500E" w14:textId="77777777" w:rsidR="00CC04DD" w:rsidRP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sz w:val="20"/>
          <w:szCs w:val="20"/>
        </w:rPr>
        <w:t xml:space="preserve">2. </w:t>
      </w:r>
      <w:r w:rsidRPr="00CC04DD">
        <w:rPr>
          <w:rFonts w:asciiTheme="minorHAnsi" w:hAnsiTheme="minorHAnsi" w:cstheme="minorHAnsi"/>
          <w:sz w:val="22"/>
          <w:szCs w:val="22"/>
        </w:rPr>
        <w:t>Proposal files should be saved using the following file naming format: LASTNAME_FIRSTNAME_CIRPA</w:t>
      </w:r>
      <w:r w:rsidR="008D1831">
        <w:rPr>
          <w:rFonts w:asciiTheme="minorHAnsi" w:hAnsiTheme="minorHAnsi" w:cstheme="minorHAnsi"/>
          <w:sz w:val="22"/>
          <w:szCs w:val="22"/>
        </w:rPr>
        <w:t>2019</w:t>
      </w:r>
      <w:r w:rsidRPr="00CC04DD">
        <w:rPr>
          <w:rFonts w:asciiTheme="minorHAnsi" w:hAnsiTheme="minorHAnsi" w:cstheme="minorHAnsi"/>
          <w:sz w:val="22"/>
          <w:szCs w:val="22"/>
        </w:rPr>
        <w:t xml:space="preserve">.doc. </w:t>
      </w:r>
    </w:p>
    <w:p w14:paraId="3756180E" w14:textId="77777777" w:rsidR="00CC04DD" w:rsidRPr="00CC04DD" w:rsidRDefault="00CC04DD" w:rsidP="00C77C68">
      <w:pPr>
        <w:pStyle w:val="Default"/>
        <w:spacing w:line="360" w:lineRule="auto"/>
        <w:rPr>
          <w:rFonts w:asciiTheme="minorHAnsi" w:hAnsiTheme="minorHAnsi" w:cstheme="minorHAnsi"/>
          <w:sz w:val="22"/>
          <w:szCs w:val="22"/>
        </w:rPr>
      </w:pPr>
    </w:p>
    <w:p w14:paraId="7CE5AB5F" w14:textId="3344C3D1" w:rsidR="00CC04DD" w:rsidRP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sz w:val="20"/>
          <w:szCs w:val="20"/>
        </w:rPr>
        <w:t xml:space="preserve">3. </w:t>
      </w:r>
      <w:r w:rsidRPr="00CC04DD">
        <w:rPr>
          <w:rFonts w:asciiTheme="minorHAnsi" w:hAnsiTheme="minorHAnsi" w:cstheme="minorHAnsi"/>
          <w:sz w:val="22"/>
          <w:szCs w:val="22"/>
        </w:rPr>
        <w:t xml:space="preserve">Submit proposals by email no later </w:t>
      </w:r>
      <w:r w:rsidRPr="001005B8">
        <w:rPr>
          <w:rFonts w:asciiTheme="minorHAnsi" w:hAnsiTheme="minorHAnsi" w:cstheme="minorHAnsi"/>
          <w:sz w:val="22"/>
          <w:szCs w:val="22"/>
        </w:rPr>
        <w:t xml:space="preserve">than </w:t>
      </w:r>
      <w:r w:rsidR="006866C3">
        <w:rPr>
          <w:rFonts w:asciiTheme="minorHAnsi" w:hAnsiTheme="minorHAnsi" w:cstheme="minorHAnsi"/>
          <w:sz w:val="22"/>
          <w:szCs w:val="22"/>
        </w:rPr>
        <w:t>Ma</w:t>
      </w:r>
      <w:bookmarkStart w:id="2" w:name="_GoBack"/>
      <w:bookmarkEnd w:id="2"/>
      <w:r w:rsidR="0015403E">
        <w:rPr>
          <w:rFonts w:asciiTheme="minorHAnsi" w:hAnsiTheme="minorHAnsi" w:cstheme="minorHAnsi"/>
          <w:sz w:val="22"/>
          <w:szCs w:val="22"/>
        </w:rPr>
        <w:t>y 19</w:t>
      </w:r>
      <w:r w:rsidR="00C77C68" w:rsidRPr="001005B8">
        <w:rPr>
          <w:rFonts w:asciiTheme="minorHAnsi" w:hAnsiTheme="minorHAnsi" w:cstheme="minorHAnsi"/>
          <w:b/>
          <w:bCs/>
          <w:sz w:val="22"/>
          <w:szCs w:val="22"/>
        </w:rPr>
        <w:t xml:space="preserve">, 2019 </w:t>
      </w:r>
      <w:r w:rsidRPr="001005B8">
        <w:rPr>
          <w:rFonts w:asciiTheme="minorHAnsi" w:hAnsiTheme="minorHAnsi" w:cstheme="minorHAnsi"/>
          <w:sz w:val="22"/>
          <w:szCs w:val="22"/>
        </w:rPr>
        <w:t xml:space="preserve">to </w:t>
      </w:r>
      <w:r w:rsidR="00C77C68" w:rsidRPr="001005B8">
        <w:rPr>
          <w:rFonts w:asciiTheme="minorHAnsi" w:hAnsiTheme="minorHAnsi" w:cstheme="minorHAnsi"/>
          <w:b/>
          <w:bCs/>
          <w:sz w:val="22"/>
          <w:szCs w:val="22"/>
        </w:rPr>
        <w:t>proposals@cirpa-acpri.ca</w:t>
      </w:r>
      <w:r w:rsidRPr="001005B8">
        <w:rPr>
          <w:rFonts w:asciiTheme="minorHAnsi" w:hAnsiTheme="minorHAnsi" w:cstheme="minorHAnsi"/>
          <w:sz w:val="22"/>
          <w:szCs w:val="22"/>
        </w:rPr>
        <w:t>.</w:t>
      </w:r>
      <w:r w:rsidRPr="00CC04DD">
        <w:rPr>
          <w:rFonts w:asciiTheme="minorHAnsi" w:hAnsiTheme="minorHAnsi" w:cstheme="minorHAnsi"/>
          <w:sz w:val="22"/>
          <w:szCs w:val="22"/>
        </w:rPr>
        <w:t xml:space="preserve"> </w:t>
      </w:r>
    </w:p>
    <w:p w14:paraId="11EC56FF" w14:textId="77777777" w:rsidR="00CC04DD" w:rsidRPr="00CC04DD" w:rsidRDefault="00CC04DD" w:rsidP="00C77C68">
      <w:pPr>
        <w:pStyle w:val="Default"/>
        <w:spacing w:line="360" w:lineRule="auto"/>
        <w:rPr>
          <w:rFonts w:asciiTheme="minorHAnsi" w:hAnsiTheme="minorHAnsi" w:cstheme="minorHAnsi"/>
          <w:sz w:val="22"/>
          <w:szCs w:val="22"/>
        </w:rPr>
      </w:pPr>
    </w:p>
    <w:p w14:paraId="32D2354D" w14:textId="5DCB234E" w:rsidR="00176587" w:rsidRDefault="00CC04DD" w:rsidP="0097723C">
      <w:pPr>
        <w:pStyle w:val="Default"/>
        <w:spacing w:line="360" w:lineRule="auto"/>
        <w:rPr>
          <w:rFonts w:asciiTheme="minorHAnsi" w:hAnsiTheme="minorHAnsi" w:cstheme="minorHAnsi"/>
          <w:sz w:val="22"/>
          <w:szCs w:val="22"/>
        </w:rPr>
      </w:pPr>
      <w:r w:rsidRPr="00CC04DD">
        <w:rPr>
          <w:rFonts w:asciiTheme="minorHAnsi" w:hAnsiTheme="minorHAnsi" w:cstheme="minorHAnsi"/>
          <w:sz w:val="20"/>
          <w:szCs w:val="20"/>
        </w:rPr>
        <w:t xml:space="preserve">4. </w:t>
      </w:r>
      <w:r w:rsidRPr="00CC04DD">
        <w:rPr>
          <w:rFonts w:asciiTheme="minorHAnsi" w:hAnsiTheme="minorHAnsi" w:cstheme="minorHAnsi"/>
          <w:sz w:val="22"/>
          <w:szCs w:val="22"/>
        </w:rPr>
        <w:t xml:space="preserve">The Theme for CIRPA-ACPRI </w:t>
      </w:r>
      <w:r w:rsidR="008D1831">
        <w:rPr>
          <w:rFonts w:asciiTheme="minorHAnsi" w:hAnsiTheme="minorHAnsi" w:cstheme="minorHAnsi"/>
          <w:sz w:val="22"/>
          <w:szCs w:val="22"/>
        </w:rPr>
        <w:t>2019</w:t>
      </w:r>
      <w:r w:rsidRPr="00CC04DD">
        <w:rPr>
          <w:rFonts w:asciiTheme="minorHAnsi" w:hAnsiTheme="minorHAnsi" w:cstheme="minorHAnsi"/>
          <w:sz w:val="22"/>
          <w:szCs w:val="22"/>
        </w:rPr>
        <w:t xml:space="preserve"> is </w:t>
      </w:r>
      <w:r w:rsidRPr="00F842AB">
        <w:rPr>
          <w:rFonts w:asciiTheme="minorHAnsi" w:hAnsiTheme="minorHAnsi" w:cstheme="minorHAnsi"/>
          <w:sz w:val="22"/>
          <w:szCs w:val="22"/>
        </w:rPr>
        <w:t>“</w:t>
      </w:r>
      <w:r w:rsidR="00176587" w:rsidRPr="00F842AB">
        <w:rPr>
          <w:rFonts w:asciiTheme="minorHAnsi" w:hAnsiTheme="minorHAnsi" w:cstheme="minorHAnsi"/>
          <w:sz w:val="22"/>
          <w:szCs w:val="22"/>
        </w:rPr>
        <w:t xml:space="preserve">Circus of Institutional Research: Expect the </w:t>
      </w:r>
      <w:r w:rsidR="00176587" w:rsidRPr="007A57B8">
        <w:rPr>
          <w:rFonts w:asciiTheme="minorHAnsi" w:hAnsiTheme="minorHAnsi" w:cstheme="minorHAnsi"/>
          <w:sz w:val="22"/>
          <w:szCs w:val="22"/>
        </w:rPr>
        <w:t>Unexpected</w:t>
      </w:r>
      <w:r w:rsidR="00C86CD1">
        <w:rPr>
          <w:rFonts w:asciiTheme="minorHAnsi" w:hAnsiTheme="minorHAnsi" w:cstheme="minorHAnsi"/>
          <w:sz w:val="22"/>
          <w:szCs w:val="22"/>
        </w:rPr>
        <w:t>.</w:t>
      </w:r>
      <w:r w:rsidRPr="007A57B8">
        <w:rPr>
          <w:rFonts w:asciiTheme="minorHAnsi" w:hAnsiTheme="minorHAnsi" w:cstheme="minorHAnsi"/>
          <w:sz w:val="22"/>
          <w:szCs w:val="22"/>
        </w:rPr>
        <w:t xml:space="preserve">” </w:t>
      </w:r>
      <w:r w:rsidR="00743B71" w:rsidRPr="00743B71">
        <w:rPr>
          <w:rFonts w:asciiTheme="minorHAnsi" w:hAnsiTheme="minorHAnsi" w:cstheme="minorHAnsi"/>
          <w:sz w:val="22"/>
          <w:szCs w:val="22"/>
        </w:rPr>
        <w:t>In a circus, exciting and zany acts are orchestrated, one followed by another – much like a typical day in Institutional Research! Surprises are always unfolding as discoveries are shared with audiences, yet careful planning and preparation goes on behind the scenes in the world of IR.</w:t>
      </w:r>
      <w:r w:rsidR="007A57B8" w:rsidRPr="007A57B8">
        <w:rPr>
          <w:rFonts w:asciiTheme="minorHAnsi" w:hAnsiTheme="minorHAnsi" w:cstheme="minorHAnsi"/>
          <w:sz w:val="22"/>
          <w:szCs w:val="22"/>
        </w:rPr>
        <w:t xml:space="preserve"> </w:t>
      </w:r>
      <w:r w:rsidR="0056466A">
        <w:rPr>
          <w:rFonts w:asciiTheme="minorHAnsi" w:hAnsiTheme="minorHAnsi" w:cstheme="minorHAnsi"/>
          <w:sz w:val="22"/>
          <w:szCs w:val="22"/>
        </w:rPr>
        <w:t xml:space="preserve"> </w:t>
      </w:r>
      <w:r w:rsidRPr="007A57B8">
        <w:rPr>
          <w:rFonts w:asciiTheme="minorHAnsi" w:hAnsiTheme="minorHAnsi" w:cstheme="minorHAnsi"/>
          <w:sz w:val="22"/>
          <w:szCs w:val="22"/>
        </w:rPr>
        <w:t>Su</w:t>
      </w:r>
      <w:r w:rsidRPr="00CC04DD">
        <w:rPr>
          <w:rFonts w:asciiTheme="minorHAnsi" w:hAnsiTheme="minorHAnsi" w:cstheme="minorHAnsi"/>
          <w:sz w:val="22"/>
          <w:szCs w:val="22"/>
        </w:rPr>
        <w:t>bmissions are encouraged to align with</w:t>
      </w:r>
      <w:r w:rsidR="00423856">
        <w:rPr>
          <w:rFonts w:asciiTheme="minorHAnsi" w:hAnsiTheme="minorHAnsi" w:cstheme="minorHAnsi"/>
          <w:sz w:val="22"/>
          <w:szCs w:val="22"/>
        </w:rPr>
        <w:t xml:space="preserve"> the</w:t>
      </w:r>
      <w:r w:rsidRPr="00CC04DD">
        <w:rPr>
          <w:rFonts w:asciiTheme="minorHAnsi" w:hAnsiTheme="minorHAnsi" w:cstheme="minorHAnsi"/>
          <w:sz w:val="22"/>
          <w:szCs w:val="22"/>
        </w:rPr>
        <w:t xml:space="preserve"> conference theme and </w:t>
      </w:r>
      <w:r w:rsidR="00423856">
        <w:rPr>
          <w:rFonts w:asciiTheme="minorHAnsi" w:hAnsiTheme="minorHAnsi" w:cstheme="minorHAnsi"/>
          <w:sz w:val="22"/>
          <w:szCs w:val="22"/>
        </w:rPr>
        <w:t xml:space="preserve">with </w:t>
      </w:r>
      <w:r w:rsidRPr="00CC04DD">
        <w:rPr>
          <w:rFonts w:asciiTheme="minorHAnsi" w:hAnsiTheme="minorHAnsi" w:cstheme="minorHAnsi"/>
          <w:sz w:val="22"/>
          <w:szCs w:val="22"/>
        </w:rPr>
        <w:t xml:space="preserve">one or more of the following topic areas: </w:t>
      </w:r>
    </w:p>
    <w:p w14:paraId="45539B72" w14:textId="77777777" w:rsidR="00176587" w:rsidRDefault="00176587" w:rsidP="00C77C68">
      <w:pPr>
        <w:pStyle w:val="Default"/>
        <w:spacing w:line="360" w:lineRule="auto"/>
        <w:rPr>
          <w:rFonts w:asciiTheme="minorHAnsi" w:hAnsiTheme="minorHAnsi" w:cstheme="minorHAnsi"/>
          <w:sz w:val="22"/>
          <w:szCs w:val="22"/>
        </w:rPr>
      </w:pPr>
    </w:p>
    <w:p w14:paraId="337F4167" w14:textId="4640AA49" w:rsidR="0043302A" w:rsidRPr="0043302A" w:rsidRDefault="0043302A" w:rsidP="0043302A">
      <w:pPr>
        <w:pStyle w:val="Default"/>
        <w:numPr>
          <w:ilvl w:val="0"/>
          <w:numId w:val="2"/>
        </w:numPr>
        <w:spacing w:line="360" w:lineRule="auto"/>
        <w:ind w:left="360"/>
        <w:rPr>
          <w:rFonts w:asciiTheme="minorHAnsi" w:hAnsiTheme="minorHAnsi" w:cstheme="minorHAnsi"/>
          <w:bCs/>
          <w:sz w:val="22"/>
          <w:szCs w:val="22"/>
        </w:rPr>
      </w:pPr>
      <w:r w:rsidRPr="0043302A">
        <w:rPr>
          <w:rFonts w:asciiTheme="minorHAnsi" w:hAnsiTheme="minorHAnsi" w:cstheme="minorHAnsi"/>
          <w:bCs/>
          <w:sz w:val="22"/>
          <w:szCs w:val="22"/>
        </w:rPr>
        <w:t>Ringmasters - manage the entire show meticulously through big-picture initiatives including institutional and strategic planning, setting policy, office organization, mapping labo</w:t>
      </w:r>
      <w:r w:rsidR="00423856">
        <w:rPr>
          <w:rFonts w:asciiTheme="minorHAnsi" w:hAnsiTheme="minorHAnsi" w:cstheme="minorHAnsi"/>
          <w:bCs/>
          <w:sz w:val="22"/>
          <w:szCs w:val="22"/>
        </w:rPr>
        <w:t>u</w:t>
      </w:r>
      <w:r w:rsidRPr="0043302A">
        <w:rPr>
          <w:rFonts w:asciiTheme="minorHAnsi" w:hAnsiTheme="minorHAnsi" w:cstheme="minorHAnsi"/>
          <w:bCs/>
          <w:sz w:val="22"/>
          <w:szCs w:val="22"/>
        </w:rPr>
        <w:t>r market trends and data governance.</w:t>
      </w:r>
    </w:p>
    <w:p w14:paraId="33FCCFDB" w14:textId="77777777" w:rsidR="0043302A" w:rsidRPr="0043302A" w:rsidRDefault="0043302A" w:rsidP="0043302A">
      <w:pPr>
        <w:pStyle w:val="Default"/>
        <w:spacing w:line="360" w:lineRule="auto"/>
        <w:rPr>
          <w:rFonts w:asciiTheme="minorHAnsi" w:hAnsiTheme="minorHAnsi" w:cstheme="minorHAnsi"/>
          <w:bCs/>
          <w:sz w:val="22"/>
          <w:szCs w:val="22"/>
        </w:rPr>
      </w:pPr>
    </w:p>
    <w:p w14:paraId="04BECA52" w14:textId="585DE2A4" w:rsidR="0043302A" w:rsidRPr="0043302A" w:rsidRDefault="0043302A" w:rsidP="0043302A">
      <w:pPr>
        <w:pStyle w:val="Default"/>
        <w:numPr>
          <w:ilvl w:val="0"/>
          <w:numId w:val="2"/>
        </w:numPr>
        <w:spacing w:line="360" w:lineRule="auto"/>
        <w:ind w:left="360"/>
        <w:rPr>
          <w:rFonts w:asciiTheme="minorHAnsi" w:hAnsiTheme="minorHAnsi" w:cstheme="minorHAnsi"/>
          <w:bCs/>
          <w:sz w:val="22"/>
          <w:szCs w:val="22"/>
        </w:rPr>
      </w:pPr>
      <w:r w:rsidRPr="0043302A">
        <w:rPr>
          <w:rFonts w:asciiTheme="minorHAnsi" w:hAnsiTheme="minorHAnsi" w:cstheme="minorHAnsi"/>
          <w:bCs/>
          <w:sz w:val="22"/>
          <w:szCs w:val="22"/>
        </w:rPr>
        <w:lastRenderedPageBreak/>
        <w:t xml:space="preserve">Magicians - transform data into actionable insights and generate fun and excitement </w:t>
      </w:r>
      <w:r w:rsidR="002174CA">
        <w:rPr>
          <w:rFonts w:asciiTheme="minorHAnsi" w:hAnsiTheme="minorHAnsi" w:cstheme="minorHAnsi"/>
          <w:bCs/>
          <w:sz w:val="22"/>
          <w:szCs w:val="22"/>
        </w:rPr>
        <w:t>by</w:t>
      </w:r>
      <w:r w:rsidR="002174CA" w:rsidRPr="0043302A">
        <w:rPr>
          <w:rFonts w:asciiTheme="minorHAnsi" w:hAnsiTheme="minorHAnsi" w:cstheme="minorHAnsi"/>
          <w:bCs/>
          <w:sz w:val="22"/>
          <w:szCs w:val="22"/>
        </w:rPr>
        <w:t xml:space="preserve"> </w:t>
      </w:r>
      <w:r w:rsidRPr="0043302A">
        <w:rPr>
          <w:rFonts w:asciiTheme="minorHAnsi" w:hAnsiTheme="minorHAnsi" w:cstheme="minorHAnsi"/>
          <w:bCs/>
          <w:sz w:val="22"/>
          <w:szCs w:val="22"/>
        </w:rPr>
        <w:t>working with new tools and technology, data analytics applications</w:t>
      </w:r>
      <w:r w:rsidR="00B626F5">
        <w:rPr>
          <w:rFonts w:asciiTheme="minorHAnsi" w:hAnsiTheme="minorHAnsi" w:cstheme="minorHAnsi"/>
          <w:bCs/>
          <w:sz w:val="22"/>
          <w:szCs w:val="22"/>
        </w:rPr>
        <w:t>,</w:t>
      </w:r>
      <w:r w:rsidRPr="0043302A">
        <w:rPr>
          <w:rFonts w:asciiTheme="minorHAnsi" w:hAnsiTheme="minorHAnsi" w:cstheme="minorHAnsi"/>
          <w:bCs/>
          <w:sz w:val="22"/>
          <w:szCs w:val="22"/>
        </w:rPr>
        <w:t xml:space="preserve"> dashboards </w:t>
      </w:r>
      <w:r w:rsidR="00B626F5">
        <w:rPr>
          <w:rFonts w:asciiTheme="minorHAnsi" w:hAnsiTheme="minorHAnsi" w:cstheme="minorHAnsi"/>
          <w:bCs/>
          <w:sz w:val="22"/>
          <w:szCs w:val="22"/>
        </w:rPr>
        <w:t>and</w:t>
      </w:r>
      <w:r w:rsidRPr="0043302A">
        <w:rPr>
          <w:rFonts w:asciiTheme="minorHAnsi" w:hAnsiTheme="minorHAnsi" w:cstheme="minorHAnsi"/>
          <w:bCs/>
          <w:sz w:val="22"/>
          <w:szCs w:val="22"/>
        </w:rPr>
        <w:t xml:space="preserve"> scorecards.</w:t>
      </w:r>
    </w:p>
    <w:p w14:paraId="26646363" w14:textId="77777777" w:rsidR="0043302A" w:rsidRPr="0043302A" w:rsidRDefault="0043302A" w:rsidP="0043302A">
      <w:pPr>
        <w:pStyle w:val="Default"/>
        <w:spacing w:line="360" w:lineRule="auto"/>
        <w:rPr>
          <w:rFonts w:asciiTheme="minorHAnsi" w:hAnsiTheme="minorHAnsi" w:cstheme="minorHAnsi"/>
          <w:bCs/>
          <w:sz w:val="22"/>
          <w:szCs w:val="22"/>
        </w:rPr>
      </w:pPr>
    </w:p>
    <w:p w14:paraId="74459E42" w14:textId="6A5722BA" w:rsidR="0043302A" w:rsidRPr="0043302A" w:rsidRDefault="0043302A" w:rsidP="0043302A">
      <w:pPr>
        <w:pStyle w:val="Default"/>
        <w:numPr>
          <w:ilvl w:val="0"/>
          <w:numId w:val="2"/>
        </w:numPr>
        <w:spacing w:line="360" w:lineRule="auto"/>
        <w:ind w:left="360"/>
        <w:rPr>
          <w:rFonts w:asciiTheme="minorHAnsi" w:hAnsiTheme="minorHAnsi" w:cstheme="minorHAnsi"/>
          <w:bCs/>
          <w:sz w:val="22"/>
          <w:szCs w:val="22"/>
        </w:rPr>
      </w:pPr>
      <w:r w:rsidRPr="0043302A">
        <w:rPr>
          <w:rFonts w:asciiTheme="minorHAnsi" w:hAnsiTheme="minorHAnsi" w:cstheme="minorHAnsi"/>
          <w:bCs/>
          <w:sz w:val="22"/>
          <w:szCs w:val="22"/>
        </w:rPr>
        <w:t>Fortune tellers - predict the future of the institutional roadmap and support decision-making through forecasting enrolment</w:t>
      </w:r>
      <w:r w:rsidR="00423856">
        <w:rPr>
          <w:rFonts w:asciiTheme="minorHAnsi" w:hAnsiTheme="minorHAnsi" w:cstheme="minorHAnsi"/>
          <w:bCs/>
          <w:sz w:val="22"/>
          <w:szCs w:val="22"/>
        </w:rPr>
        <w:t xml:space="preserve">, post-secondary landscape </w:t>
      </w:r>
      <w:r w:rsidRPr="0043302A">
        <w:rPr>
          <w:rFonts w:asciiTheme="minorHAnsi" w:hAnsiTheme="minorHAnsi" w:cstheme="minorHAnsi"/>
          <w:bCs/>
          <w:sz w:val="22"/>
          <w:szCs w:val="22"/>
        </w:rPr>
        <w:t>&amp; funding</w:t>
      </w:r>
      <w:r w:rsidR="00B626F5">
        <w:rPr>
          <w:rFonts w:asciiTheme="minorHAnsi" w:hAnsiTheme="minorHAnsi" w:cstheme="minorHAnsi"/>
          <w:bCs/>
          <w:sz w:val="22"/>
          <w:szCs w:val="22"/>
        </w:rPr>
        <w:t xml:space="preserve"> while </w:t>
      </w:r>
      <w:r w:rsidRPr="0043302A">
        <w:rPr>
          <w:rFonts w:asciiTheme="minorHAnsi" w:hAnsiTheme="minorHAnsi" w:cstheme="minorHAnsi"/>
          <w:bCs/>
          <w:sz w:val="22"/>
          <w:szCs w:val="22"/>
        </w:rPr>
        <w:t>stay</w:t>
      </w:r>
      <w:r w:rsidR="00B626F5">
        <w:rPr>
          <w:rFonts w:asciiTheme="minorHAnsi" w:hAnsiTheme="minorHAnsi" w:cstheme="minorHAnsi"/>
          <w:bCs/>
          <w:sz w:val="22"/>
          <w:szCs w:val="22"/>
        </w:rPr>
        <w:t>ing</w:t>
      </w:r>
      <w:r w:rsidRPr="0043302A">
        <w:rPr>
          <w:rFonts w:asciiTheme="minorHAnsi" w:hAnsiTheme="minorHAnsi" w:cstheme="minorHAnsi"/>
          <w:bCs/>
          <w:sz w:val="22"/>
          <w:szCs w:val="22"/>
        </w:rPr>
        <w:t xml:space="preserve"> on top of the trade through incorporating latest best practices or research methods in the</w:t>
      </w:r>
      <w:r w:rsidR="00741513">
        <w:rPr>
          <w:rFonts w:asciiTheme="minorHAnsi" w:hAnsiTheme="minorHAnsi" w:cstheme="minorHAnsi"/>
          <w:bCs/>
          <w:sz w:val="22"/>
          <w:szCs w:val="22"/>
        </w:rPr>
        <w:t>ir</w:t>
      </w:r>
      <w:r w:rsidRPr="0043302A">
        <w:rPr>
          <w:rFonts w:asciiTheme="minorHAnsi" w:hAnsiTheme="minorHAnsi" w:cstheme="minorHAnsi"/>
          <w:bCs/>
          <w:sz w:val="22"/>
          <w:szCs w:val="22"/>
        </w:rPr>
        <w:t xml:space="preserve"> work.</w:t>
      </w:r>
    </w:p>
    <w:p w14:paraId="2DD54D41" w14:textId="77777777" w:rsidR="0043302A" w:rsidRPr="0043302A" w:rsidRDefault="0043302A" w:rsidP="0043302A">
      <w:pPr>
        <w:pStyle w:val="Default"/>
        <w:spacing w:line="360" w:lineRule="auto"/>
        <w:rPr>
          <w:rFonts w:asciiTheme="minorHAnsi" w:hAnsiTheme="minorHAnsi" w:cstheme="minorHAnsi"/>
          <w:bCs/>
          <w:sz w:val="22"/>
          <w:szCs w:val="22"/>
        </w:rPr>
      </w:pPr>
    </w:p>
    <w:p w14:paraId="6B017314" w14:textId="7FC449E9" w:rsidR="00CC04DD" w:rsidRPr="00EB72BB" w:rsidRDefault="0043302A" w:rsidP="00237947">
      <w:pPr>
        <w:pStyle w:val="Default"/>
        <w:numPr>
          <w:ilvl w:val="0"/>
          <w:numId w:val="2"/>
        </w:numPr>
        <w:spacing w:line="360" w:lineRule="auto"/>
        <w:ind w:left="360"/>
        <w:rPr>
          <w:rFonts w:asciiTheme="minorHAnsi" w:hAnsiTheme="minorHAnsi" w:cstheme="minorHAnsi"/>
          <w:bCs/>
          <w:sz w:val="22"/>
          <w:szCs w:val="22"/>
        </w:rPr>
      </w:pPr>
      <w:r w:rsidRPr="00EB72BB">
        <w:rPr>
          <w:rFonts w:asciiTheme="minorHAnsi" w:hAnsiTheme="minorHAnsi" w:cstheme="minorHAnsi"/>
          <w:bCs/>
          <w:sz w:val="22"/>
          <w:szCs w:val="22"/>
        </w:rPr>
        <w:t>Acrobats - balance conflicting stakeholder interests and meet the varied</w:t>
      </w:r>
      <w:r w:rsidR="00B626F5">
        <w:rPr>
          <w:rFonts w:asciiTheme="minorHAnsi" w:hAnsiTheme="minorHAnsi" w:cstheme="minorHAnsi"/>
          <w:bCs/>
          <w:sz w:val="22"/>
          <w:szCs w:val="22"/>
        </w:rPr>
        <w:t>,</w:t>
      </w:r>
      <w:r w:rsidRPr="00EB72BB">
        <w:rPr>
          <w:rFonts w:asciiTheme="minorHAnsi" w:hAnsiTheme="minorHAnsi" w:cstheme="minorHAnsi"/>
          <w:bCs/>
          <w:sz w:val="22"/>
          <w:szCs w:val="22"/>
        </w:rPr>
        <w:t xml:space="preserve"> sometimes unconventional</w:t>
      </w:r>
      <w:r w:rsidR="00BE1299">
        <w:rPr>
          <w:rFonts w:asciiTheme="minorHAnsi" w:hAnsiTheme="minorHAnsi" w:cstheme="minorHAnsi"/>
          <w:bCs/>
          <w:sz w:val="22"/>
          <w:szCs w:val="22"/>
        </w:rPr>
        <w:t xml:space="preserve"> </w:t>
      </w:r>
      <w:r w:rsidRPr="00EB72BB">
        <w:rPr>
          <w:rFonts w:asciiTheme="minorHAnsi" w:hAnsiTheme="minorHAnsi" w:cstheme="minorHAnsi"/>
          <w:bCs/>
          <w:sz w:val="22"/>
          <w:szCs w:val="22"/>
        </w:rPr>
        <w:t>demands of IR activities</w:t>
      </w:r>
      <w:r w:rsidR="007B5C0B">
        <w:rPr>
          <w:rFonts w:asciiTheme="minorHAnsi" w:hAnsiTheme="minorHAnsi" w:cstheme="minorHAnsi"/>
          <w:bCs/>
          <w:sz w:val="22"/>
          <w:szCs w:val="22"/>
        </w:rPr>
        <w:t>,</w:t>
      </w:r>
      <w:r w:rsidRPr="00EB72BB">
        <w:rPr>
          <w:rFonts w:asciiTheme="minorHAnsi" w:hAnsiTheme="minorHAnsi" w:cstheme="minorHAnsi"/>
          <w:bCs/>
          <w:sz w:val="22"/>
          <w:szCs w:val="22"/>
        </w:rPr>
        <w:t xml:space="preserve"> whether it's regular institutional reporting on student achievement measures or</w:t>
      </w:r>
      <w:r w:rsidR="00EB72BB" w:rsidRPr="00EB72BB">
        <w:rPr>
          <w:rFonts w:asciiTheme="minorHAnsi" w:hAnsiTheme="minorHAnsi" w:cstheme="minorHAnsi"/>
          <w:bCs/>
          <w:sz w:val="22"/>
          <w:szCs w:val="22"/>
        </w:rPr>
        <w:t xml:space="preserve"> </w:t>
      </w:r>
      <w:r w:rsidRPr="00EB72BB">
        <w:rPr>
          <w:rFonts w:asciiTheme="minorHAnsi" w:hAnsiTheme="minorHAnsi" w:cstheme="minorHAnsi"/>
          <w:bCs/>
          <w:sz w:val="22"/>
          <w:szCs w:val="22"/>
        </w:rPr>
        <w:t>more strategic areas of program review &amp; development, quality assurance, accreditation or assessment.</w:t>
      </w:r>
    </w:p>
    <w:p w14:paraId="31A8B682" w14:textId="77777777" w:rsidR="0043302A" w:rsidRPr="00CC04DD" w:rsidRDefault="0043302A" w:rsidP="0043302A">
      <w:pPr>
        <w:pStyle w:val="Default"/>
        <w:spacing w:line="360" w:lineRule="auto"/>
        <w:rPr>
          <w:rFonts w:asciiTheme="minorHAnsi" w:hAnsiTheme="minorHAnsi" w:cstheme="minorHAnsi"/>
          <w:sz w:val="22"/>
          <w:szCs w:val="22"/>
        </w:rPr>
      </w:pPr>
    </w:p>
    <w:p w14:paraId="306E76F7" w14:textId="77777777" w:rsidR="00CC04DD" w:rsidRP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sz w:val="20"/>
          <w:szCs w:val="20"/>
        </w:rPr>
        <w:t xml:space="preserve">5. </w:t>
      </w:r>
      <w:r w:rsidRPr="00CC04DD">
        <w:rPr>
          <w:rFonts w:asciiTheme="minorHAnsi" w:hAnsiTheme="minorHAnsi" w:cstheme="minorHAnsi"/>
          <w:sz w:val="22"/>
          <w:szCs w:val="22"/>
        </w:rPr>
        <w:t xml:space="preserve">Proposals should align with one of the following session formats: </w:t>
      </w:r>
    </w:p>
    <w:p w14:paraId="18D69E20" w14:textId="77777777" w:rsidR="00CC04DD" w:rsidRPr="00CC04DD" w:rsidRDefault="00CC04DD" w:rsidP="00C77C68">
      <w:pPr>
        <w:pStyle w:val="Default"/>
        <w:spacing w:line="360" w:lineRule="auto"/>
        <w:rPr>
          <w:rFonts w:asciiTheme="minorHAnsi" w:hAnsiTheme="minorHAnsi" w:cstheme="minorHAnsi"/>
          <w:sz w:val="22"/>
          <w:szCs w:val="22"/>
        </w:rPr>
      </w:pPr>
    </w:p>
    <w:p w14:paraId="7C7CF488" w14:textId="77777777" w:rsidR="00CC04DD" w:rsidRPr="00CC04DD" w:rsidRDefault="00CC04DD" w:rsidP="00C77C68">
      <w:pPr>
        <w:pStyle w:val="Default"/>
        <w:spacing w:line="360" w:lineRule="auto"/>
        <w:rPr>
          <w:rFonts w:asciiTheme="minorHAnsi" w:hAnsiTheme="minorHAnsi" w:cstheme="minorHAnsi"/>
          <w:sz w:val="22"/>
          <w:szCs w:val="22"/>
        </w:rPr>
      </w:pPr>
      <w:proofErr w:type="spellStart"/>
      <w:r w:rsidRPr="00CC04DD">
        <w:rPr>
          <w:rFonts w:asciiTheme="minorHAnsi" w:hAnsiTheme="minorHAnsi" w:cstheme="minorHAnsi"/>
          <w:sz w:val="22"/>
          <w:szCs w:val="22"/>
        </w:rPr>
        <w:t>i</w:t>
      </w:r>
      <w:proofErr w:type="spellEnd"/>
      <w:r w:rsidRPr="00CC04DD">
        <w:rPr>
          <w:rFonts w:asciiTheme="minorHAnsi" w:hAnsiTheme="minorHAnsi" w:cstheme="minorHAnsi"/>
          <w:sz w:val="22"/>
          <w:szCs w:val="22"/>
        </w:rPr>
        <w:t>.</w:t>
      </w:r>
      <w:r w:rsidR="004D47A7">
        <w:rPr>
          <w:rFonts w:asciiTheme="minorHAnsi" w:hAnsiTheme="minorHAnsi" w:cstheme="minorHAnsi"/>
          <w:sz w:val="22"/>
          <w:szCs w:val="22"/>
        </w:rPr>
        <w:t xml:space="preserve"> </w:t>
      </w:r>
      <w:r w:rsidRPr="00CC04DD">
        <w:rPr>
          <w:rFonts w:asciiTheme="minorHAnsi" w:hAnsiTheme="minorHAnsi" w:cstheme="minorHAnsi"/>
          <w:b/>
          <w:bCs/>
          <w:sz w:val="22"/>
          <w:szCs w:val="22"/>
        </w:rPr>
        <w:t>Concurrent Session - Scholarly Papers (</w:t>
      </w:r>
      <w:proofErr w:type="gramStart"/>
      <w:r w:rsidRPr="00CC04DD">
        <w:rPr>
          <w:rFonts w:asciiTheme="minorHAnsi" w:hAnsiTheme="minorHAnsi" w:cstheme="minorHAnsi"/>
          <w:b/>
          <w:bCs/>
          <w:sz w:val="22"/>
          <w:szCs w:val="22"/>
        </w:rPr>
        <w:t>40 minute</w:t>
      </w:r>
      <w:proofErr w:type="gramEnd"/>
      <w:r w:rsidRPr="00CC04DD">
        <w:rPr>
          <w:rFonts w:asciiTheme="minorHAnsi" w:hAnsiTheme="minorHAnsi" w:cstheme="minorHAnsi"/>
          <w:b/>
          <w:bCs/>
          <w:sz w:val="22"/>
          <w:szCs w:val="22"/>
        </w:rPr>
        <w:t xml:space="preserve"> period: 30 minutes for the presentation and 10 minutes for follow-up questions) </w:t>
      </w:r>
    </w:p>
    <w:p w14:paraId="60BE0D79" w14:textId="77777777" w:rsidR="00CC04DD" w:rsidRPr="00CC04DD" w:rsidRDefault="00CC04DD" w:rsidP="00C77C68">
      <w:pPr>
        <w:pStyle w:val="Default"/>
        <w:spacing w:line="360" w:lineRule="auto"/>
        <w:rPr>
          <w:rFonts w:asciiTheme="minorHAnsi" w:hAnsiTheme="minorHAnsi" w:cstheme="minorHAnsi"/>
          <w:sz w:val="22"/>
          <w:szCs w:val="22"/>
        </w:rPr>
      </w:pPr>
    </w:p>
    <w:p w14:paraId="7617D5C3" w14:textId="77777777" w:rsid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sz w:val="22"/>
          <w:szCs w:val="22"/>
        </w:rPr>
        <w:t xml:space="preserve">The presentation of research, and/or ideas relevant to the field of Institutional Research and Planning, and data-based decision making. It should focus on a single topic and be accompanied by a written paper explaining issues, methodologies and outcomes. A scholarly paper may be a research report, methodological paper or theoretical paper. Note that while the findings and conclusions may not be known at the time the proposal is submitted, the research or project should be well underway with completion expected in advance of the conference. </w:t>
      </w:r>
    </w:p>
    <w:p w14:paraId="0B708EE2" w14:textId="77777777" w:rsidR="00176587" w:rsidRDefault="00176587" w:rsidP="00C77C68">
      <w:pPr>
        <w:pStyle w:val="Default"/>
        <w:spacing w:line="360" w:lineRule="auto"/>
        <w:rPr>
          <w:rFonts w:asciiTheme="minorHAnsi" w:hAnsiTheme="minorHAnsi" w:cstheme="minorHAnsi"/>
          <w:sz w:val="22"/>
          <w:szCs w:val="22"/>
        </w:rPr>
      </w:pPr>
    </w:p>
    <w:p w14:paraId="78261D16" w14:textId="77777777" w:rsidR="00CC04DD" w:rsidRP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sz w:val="22"/>
          <w:szCs w:val="22"/>
        </w:rPr>
        <w:t>ii.</w:t>
      </w:r>
      <w:r w:rsidR="00176587">
        <w:rPr>
          <w:rFonts w:asciiTheme="minorHAnsi" w:hAnsiTheme="minorHAnsi" w:cstheme="minorHAnsi"/>
          <w:sz w:val="22"/>
          <w:szCs w:val="22"/>
        </w:rPr>
        <w:t xml:space="preserve"> </w:t>
      </w:r>
      <w:r w:rsidRPr="00CC04DD">
        <w:rPr>
          <w:rFonts w:asciiTheme="minorHAnsi" w:hAnsiTheme="minorHAnsi" w:cstheme="minorHAnsi"/>
          <w:b/>
          <w:bCs/>
          <w:sz w:val="22"/>
          <w:szCs w:val="22"/>
        </w:rPr>
        <w:t>Concurrent Session – Practitioner/Case Study Papers (</w:t>
      </w:r>
      <w:proofErr w:type="gramStart"/>
      <w:r w:rsidRPr="00CC04DD">
        <w:rPr>
          <w:rFonts w:asciiTheme="minorHAnsi" w:hAnsiTheme="minorHAnsi" w:cstheme="minorHAnsi"/>
          <w:b/>
          <w:bCs/>
          <w:sz w:val="22"/>
          <w:szCs w:val="22"/>
        </w:rPr>
        <w:t>40 minute</w:t>
      </w:r>
      <w:proofErr w:type="gramEnd"/>
      <w:r w:rsidRPr="00CC04DD">
        <w:rPr>
          <w:rFonts w:asciiTheme="minorHAnsi" w:hAnsiTheme="minorHAnsi" w:cstheme="minorHAnsi"/>
          <w:b/>
          <w:bCs/>
          <w:sz w:val="22"/>
          <w:szCs w:val="22"/>
        </w:rPr>
        <w:t xml:space="preserve"> period: 30 minutes for the presentation and 10 minutes for follow-up questions) </w:t>
      </w:r>
    </w:p>
    <w:p w14:paraId="6936BC8A" w14:textId="77777777" w:rsidR="00CC04DD" w:rsidRPr="00CC04DD" w:rsidRDefault="00CC04DD" w:rsidP="00C77C68">
      <w:pPr>
        <w:pStyle w:val="Default"/>
        <w:spacing w:line="360" w:lineRule="auto"/>
        <w:rPr>
          <w:rFonts w:asciiTheme="minorHAnsi" w:hAnsiTheme="minorHAnsi" w:cstheme="minorHAnsi"/>
          <w:sz w:val="22"/>
          <w:szCs w:val="22"/>
        </w:rPr>
      </w:pPr>
    </w:p>
    <w:p w14:paraId="73EBFB88" w14:textId="395364A4" w:rsid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sz w:val="22"/>
          <w:szCs w:val="22"/>
        </w:rPr>
        <w:t xml:space="preserve">The presentation of a project, case study, new or improved practices and/or ideas to advance the field of Institutional Research and Planning, and data-based decision making. A formal paper is not required but copies of visuals and documentation should be provided at the time of the presentation. The presentation should be based on solid research, but does not require a literature review or all of the elements required for in a scholarly paper. The final publication should be sufficiently developed to provide colleagues with comprehensive information and documentation on the content of the presentation. </w:t>
      </w:r>
    </w:p>
    <w:p w14:paraId="3F1D84D8" w14:textId="77777777" w:rsidR="00176587" w:rsidRPr="00CC04DD" w:rsidRDefault="00176587" w:rsidP="00C77C68">
      <w:pPr>
        <w:pStyle w:val="Default"/>
        <w:spacing w:line="360" w:lineRule="auto"/>
        <w:rPr>
          <w:rFonts w:asciiTheme="minorHAnsi" w:hAnsiTheme="minorHAnsi" w:cstheme="minorHAnsi"/>
          <w:sz w:val="22"/>
          <w:szCs w:val="22"/>
        </w:rPr>
      </w:pPr>
    </w:p>
    <w:p w14:paraId="6A7E36CC" w14:textId="77777777" w:rsidR="00CC04DD" w:rsidRPr="00CC04DD" w:rsidRDefault="00CC04DD" w:rsidP="00C77C68">
      <w:pPr>
        <w:pStyle w:val="Default"/>
        <w:spacing w:line="360" w:lineRule="auto"/>
        <w:rPr>
          <w:rFonts w:asciiTheme="minorHAnsi" w:hAnsiTheme="minorHAnsi" w:cstheme="minorHAnsi"/>
          <w:sz w:val="22"/>
          <w:szCs w:val="22"/>
        </w:rPr>
      </w:pPr>
      <w:proofErr w:type="gramStart"/>
      <w:r w:rsidRPr="00CC04DD">
        <w:rPr>
          <w:rFonts w:asciiTheme="minorHAnsi" w:hAnsiTheme="minorHAnsi" w:cstheme="minorHAnsi"/>
          <w:sz w:val="22"/>
          <w:szCs w:val="22"/>
        </w:rPr>
        <w:lastRenderedPageBreak/>
        <w:t>iii</w:t>
      </w:r>
      <w:proofErr w:type="gramEnd"/>
      <w:r w:rsidRPr="00CC04DD">
        <w:rPr>
          <w:rFonts w:asciiTheme="minorHAnsi" w:hAnsiTheme="minorHAnsi" w:cstheme="minorHAnsi"/>
          <w:sz w:val="22"/>
          <w:szCs w:val="22"/>
        </w:rPr>
        <w:t>.</w:t>
      </w:r>
      <w:r w:rsidR="00176587">
        <w:rPr>
          <w:rFonts w:asciiTheme="minorHAnsi" w:hAnsiTheme="minorHAnsi" w:cstheme="minorHAnsi"/>
          <w:sz w:val="22"/>
          <w:szCs w:val="22"/>
        </w:rPr>
        <w:t xml:space="preserve"> </w:t>
      </w:r>
      <w:r w:rsidRPr="00CC04DD">
        <w:rPr>
          <w:rFonts w:asciiTheme="minorHAnsi" w:hAnsiTheme="minorHAnsi" w:cstheme="minorHAnsi"/>
          <w:b/>
          <w:bCs/>
          <w:sz w:val="22"/>
          <w:szCs w:val="22"/>
        </w:rPr>
        <w:t xml:space="preserve">Demonstration Sessions (40 minute period: 30 minutes for the presentation and 10 minutes for follow-up questions) </w:t>
      </w:r>
    </w:p>
    <w:p w14:paraId="07091245" w14:textId="77777777" w:rsidR="00CC04DD" w:rsidRPr="00CC04DD" w:rsidRDefault="00CC04DD" w:rsidP="00C77C68">
      <w:pPr>
        <w:pStyle w:val="Default"/>
        <w:spacing w:line="360" w:lineRule="auto"/>
        <w:rPr>
          <w:rFonts w:asciiTheme="minorHAnsi" w:hAnsiTheme="minorHAnsi" w:cstheme="minorHAnsi"/>
          <w:sz w:val="22"/>
          <w:szCs w:val="22"/>
        </w:rPr>
      </w:pPr>
    </w:p>
    <w:p w14:paraId="020E9299" w14:textId="77777777" w:rsid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sz w:val="22"/>
          <w:szCs w:val="22"/>
        </w:rPr>
        <w:t xml:space="preserve">An application, tool or resource that supports or advances the field of Institutional Research and Planning, and data based decision making. The emphasis is on showing the application or tool and its functionality, rather than discussing the issues, literature or methodology underlying its development. The proposal should include a description of the application or tool, the functionality and benefits of use, and the equipment needed for the demonstration. At the time of the submission, the application or tool should be fully developed or in the final stage of implementation. </w:t>
      </w:r>
    </w:p>
    <w:p w14:paraId="041AAD89" w14:textId="77777777" w:rsidR="00176587" w:rsidRPr="00CC04DD" w:rsidRDefault="00176587" w:rsidP="00C77C68">
      <w:pPr>
        <w:pStyle w:val="Default"/>
        <w:spacing w:line="360" w:lineRule="auto"/>
        <w:rPr>
          <w:rFonts w:asciiTheme="minorHAnsi" w:hAnsiTheme="minorHAnsi" w:cstheme="minorHAnsi"/>
          <w:sz w:val="22"/>
          <w:szCs w:val="22"/>
        </w:rPr>
      </w:pPr>
    </w:p>
    <w:p w14:paraId="0E800BDC" w14:textId="77777777" w:rsidR="00CC04DD" w:rsidRP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sz w:val="22"/>
          <w:szCs w:val="22"/>
        </w:rPr>
        <w:t>iv.</w:t>
      </w:r>
      <w:r w:rsidR="00176587">
        <w:rPr>
          <w:rFonts w:asciiTheme="minorHAnsi" w:hAnsiTheme="minorHAnsi" w:cstheme="minorHAnsi"/>
          <w:sz w:val="22"/>
          <w:szCs w:val="22"/>
        </w:rPr>
        <w:t xml:space="preserve"> </w:t>
      </w:r>
      <w:r w:rsidRPr="00CC04DD">
        <w:rPr>
          <w:rFonts w:asciiTheme="minorHAnsi" w:hAnsiTheme="minorHAnsi" w:cstheme="minorHAnsi"/>
          <w:b/>
          <w:bCs/>
          <w:sz w:val="22"/>
          <w:szCs w:val="22"/>
        </w:rPr>
        <w:t>Panel Sessions (</w:t>
      </w:r>
      <w:proofErr w:type="gramStart"/>
      <w:r w:rsidRPr="00CC04DD">
        <w:rPr>
          <w:rFonts w:asciiTheme="minorHAnsi" w:hAnsiTheme="minorHAnsi" w:cstheme="minorHAnsi"/>
          <w:b/>
          <w:bCs/>
          <w:sz w:val="22"/>
          <w:szCs w:val="22"/>
        </w:rPr>
        <w:t>80 minute</w:t>
      </w:r>
      <w:proofErr w:type="gramEnd"/>
      <w:r w:rsidRPr="00CC04DD">
        <w:rPr>
          <w:rFonts w:asciiTheme="minorHAnsi" w:hAnsiTheme="minorHAnsi" w:cstheme="minorHAnsi"/>
          <w:b/>
          <w:bCs/>
          <w:sz w:val="22"/>
          <w:szCs w:val="22"/>
        </w:rPr>
        <w:t xml:space="preserve"> period: 50 minutes for the presentation and 30 minutes for follow-up questions) </w:t>
      </w:r>
    </w:p>
    <w:p w14:paraId="6153AC09" w14:textId="77777777" w:rsid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sz w:val="22"/>
          <w:szCs w:val="22"/>
        </w:rPr>
        <w:t xml:space="preserve">The presentation of a complex or broad topic by more than one presenter who are experts in the subject. A panel of experts ensures coverage of the topic and the presentation of the contrasting views. Panel proposals should describe the topic or issue and the major points to be discussed or debated. At the time of submission, each panelist must have committed to participate in the panel. </w:t>
      </w:r>
    </w:p>
    <w:p w14:paraId="61FBBDE8" w14:textId="77777777" w:rsidR="00176587" w:rsidRPr="00CC04DD" w:rsidRDefault="00176587" w:rsidP="00C77C68">
      <w:pPr>
        <w:pStyle w:val="Default"/>
        <w:spacing w:line="360" w:lineRule="auto"/>
        <w:rPr>
          <w:rFonts w:asciiTheme="minorHAnsi" w:hAnsiTheme="minorHAnsi" w:cstheme="minorHAnsi"/>
          <w:sz w:val="22"/>
          <w:szCs w:val="22"/>
        </w:rPr>
      </w:pPr>
    </w:p>
    <w:p w14:paraId="11B14D58" w14:textId="77777777" w:rsidR="00CC04DD" w:rsidRPr="00CC04DD" w:rsidRDefault="00CC04DD" w:rsidP="00C77C68">
      <w:pPr>
        <w:pStyle w:val="Default"/>
        <w:spacing w:line="360" w:lineRule="auto"/>
        <w:rPr>
          <w:rFonts w:asciiTheme="minorHAnsi" w:hAnsiTheme="minorHAnsi" w:cstheme="minorHAnsi"/>
          <w:sz w:val="22"/>
          <w:szCs w:val="22"/>
        </w:rPr>
      </w:pPr>
      <w:proofErr w:type="gramStart"/>
      <w:r w:rsidRPr="00CC04DD">
        <w:rPr>
          <w:rFonts w:asciiTheme="minorHAnsi" w:hAnsiTheme="minorHAnsi" w:cstheme="minorHAnsi"/>
          <w:sz w:val="22"/>
          <w:szCs w:val="22"/>
        </w:rPr>
        <w:t xml:space="preserve">v. </w:t>
      </w:r>
      <w:r w:rsidRPr="00CC04DD">
        <w:rPr>
          <w:rFonts w:asciiTheme="minorHAnsi" w:hAnsiTheme="minorHAnsi" w:cstheme="minorHAnsi"/>
          <w:b/>
          <w:bCs/>
          <w:sz w:val="22"/>
          <w:szCs w:val="22"/>
        </w:rPr>
        <w:t>Pre</w:t>
      </w:r>
      <w:proofErr w:type="gramEnd"/>
      <w:r w:rsidRPr="00CC04DD">
        <w:rPr>
          <w:rFonts w:asciiTheme="minorHAnsi" w:hAnsiTheme="minorHAnsi" w:cstheme="minorHAnsi"/>
          <w:b/>
          <w:bCs/>
          <w:sz w:val="22"/>
          <w:szCs w:val="22"/>
        </w:rPr>
        <w:t xml:space="preserve"> Conference Workshops (half day: 3 or 4 hour period/ full day: 6 or 8 hour period): </w:t>
      </w:r>
    </w:p>
    <w:p w14:paraId="527ED809" w14:textId="36B22637" w:rsid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sz w:val="22"/>
          <w:szCs w:val="22"/>
        </w:rPr>
        <w:t xml:space="preserve">Conveys skills and techniques important to the practice of Institutional Research and Planning and/or increases awareness about a subject of importance in Institutional Research and Planning through hands-on, interactive, instructional exercises. These workshop(s) can also be formal or informal discussions on any topical issue affecting post-secondary education. The presenter(s) serves as a facilitator leading the discussion. The format allows attendees to discuss and debate current topical ideas and issues with each other, and to expand Institutional Research and Planning networks. </w:t>
      </w:r>
    </w:p>
    <w:p w14:paraId="0A956BF6" w14:textId="77777777" w:rsidR="00A215F1" w:rsidRPr="00CC04DD" w:rsidRDefault="00A215F1" w:rsidP="00C77C68">
      <w:pPr>
        <w:pStyle w:val="Default"/>
        <w:spacing w:line="360" w:lineRule="auto"/>
        <w:rPr>
          <w:rFonts w:asciiTheme="minorHAnsi" w:hAnsiTheme="minorHAnsi" w:cstheme="minorHAnsi"/>
          <w:sz w:val="22"/>
          <w:szCs w:val="22"/>
        </w:rPr>
      </w:pPr>
    </w:p>
    <w:p w14:paraId="6732ABA2" w14:textId="5D1E56F3" w:rsidR="00CC04DD" w:rsidRP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sz w:val="20"/>
          <w:szCs w:val="20"/>
        </w:rPr>
        <w:t xml:space="preserve">6. </w:t>
      </w:r>
      <w:r w:rsidRPr="00CC04DD">
        <w:rPr>
          <w:rFonts w:asciiTheme="minorHAnsi" w:hAnsiTheme="minorHAnsi" w:cstheme="minorHAnsi"/>
          <w:sz w:val="22"/>
          <w:szCs w:val="22"/>
        </w:rPr>
        <w:t>All attendees will have the opportunity to evaluate the sessions they attend. Sessions will be evaluated based on a variety of elements including: effective time allocation, whether content matched the session description, presentation organization, presentation content in general</w:t>
      </w:r>
      <w:r w:rsidR="00E376EC">
        <w:rPr>
          <w:rFonts w:asciiTheme="minorHAnsi" w:hAnsiTheme="minorHAnsi" w:cstheme="minorHAnsi"/>
          <w:sz w:val="22"/>
          <w:szCs w:val="22"/>
        </w:rPr>
        <w:t xml:space="preserve"> and</w:t>
      </w:r>
      <w:r w:rsidRPr="00CC04DD">
        <w:rPr>
          <w:rFonts w:asciiTheme="minorHAnsi" w:hAnsiTheme="minorHAnsi" w:cstheme="minorHAnsi"/>
          <w:sz w:val="22"/>
          <w:szCs w:val="22"/>
        </w:rPr>
        <w:t xml:space="preserve"> presentation delivery. When preparing your presentation materials, please keep in mind these rating categories as evaluation scores may be considered when making future programming selections. All session evaluations will be completed via the </w:t>
      </w:r>
      <w:proofErr w:type="spellStart"/>
      <w:r w:rsidRPr="00CC04DD">
        <w:rPr>
          <w:rFonts w:asciiTheme="minorHAnsi" w:hAnsiTheme="minorHAnsi" w:cstheme="minorHAnsi"/>
          <w:sz w:val="22"/>
          <w:szCs w:val="22"/>
        </w:rPr>
        <w:t>MyForum</w:t>
      </w:r>
      <w:proofErr w:type="spellEnd"/>
      <w:r w:rsidRPr="00CC04DD">
        <w:rPr>
          <w:rFonts w:asciiTheme="minorHAnsi" w:hAnsiTheme="minorHAnsi" w:cstheme="minorHAnsi"/>
          <w:sz w:val="22"/>
          <w:szCs w:val="22"/>
        </w:rPr>
        <w:t xml:space="preserve"> Web app or Mobile app. Your results will be shared with you after the conference. </w:t>
      </w:r>
    </w:p>
    <w:p w14:paraId="1DEF41F1" w14:textId="77777777" w:rsidR="00CC04DD" w:rsidRPr="00CC04DD" w:rsidRDefault="00CC04DD" w:rsidP="00C77C68">
      <w:pPr>
        <w:pStyle w:val="Default"/>
        <w:spacing w:line="360" w:lineRule="auto"/>
        <w:rPr>
          <w:rFonts w:asciiTheme="minorHAnsi" w:hAnsiTheme="minorHAnsi" w:cstheme="minorHAnsi"/>
          <w:sz w:val="22"/>
          <w:szCs w:val="22"/>
        </w:rPr>
      </w:pPr>
    </w:p>
    <w:p w14:paraId="7EC17717" w14:textId="77777777" w:rsidR="00CC04DD" w:rsidRPr="00CC04DD" w:rsidRDefault="00CC04DD" w:rsidP="00C77C68">
      <w:pPr>
        <w:pStyle w:val="Default"/>
        <w:pageBreakBefore/>
        <w:spacing w:line="360" w:lineRule="auto"/>
        <w:rPr>
          <w:rFonts w:asciiTheme="minorHAnsi" w:hAnsiTheme="minorHAnsi" w:cstheme="minorHAnsi"/>
          <w:sz w:val="28"/>
          <w:szCs w:val="28"/>
        </w:rPr>
      </w:pPr>
      <w:r w:rsidRPr="00CC04DD">
        <w:rPr>
          <w:rFonts w:asciiTheme="minorHAnsi" w:hAnsiTheme="minorHAnsi" w:cstheme="minorHAnsi"/>
          <w:b/>
          <w:bCs/>
          <w:sz w:val="28"/>
          <w:szCs w:val="28"/>
        </w:rPr>
        <w:lastRenderedPageBreak/>
        <w:t xml:space="preserve">Terms and Conditions </w:t>
      </w:r>
    </w:p>
    <w:p w14:paraId="5F02A491" w14:textId="77777777" w:rsid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sz w:val="22"/>
          <w:szCs w:val="22"/>
        </w:rPr>
        <w:t xml:space="preserve">By submitting a proposal to CIRPA-ACPRI </w:t>
      </w:r>
      <w:r w:rsidR="008D1831">
        <w:rPr>
          <w:rFonts w:asciiTheme="minorHAnsi" w:hAnsiTheme="minorHAnsi" w:cstheme="minorHAnsi"/>
          <w:sz w:val="22"/>
          <w:szCs w:val="22"/>
        </w:rPr>
        <w:t>2019</w:t>
      </w:r>
      <w:r w:rsidRPr="00CC04DD">
        <w:rPr>
          <w:rFonts w:asciiTheme="minorHAnsi" w:hAnsiTheme="minorHAnsi" w:cstheme="minorHAnsi"/>
          <w:sz w:val="22"/>
          <w:szCs w:val="22"/>
        </w:rPr>
        <w:t xml:space="preserve">, all author(s), presenter(s) and panel participants agree to the following: </w:t>
      </w:r>
    </w:p>
    <w:p w14:paraId="03702838" w14:textId="77777777" w:rsidR="00176587" w:rsidRPr="00CC04DD" w:rsidRDefault="00176587" w:rsidP="00C77C68">
      <w:pPr>
        <w:pStyle w:val="Default"/>
        <w:spacing w:line="360" w:lineRule="auto"/>
        <w:rPr>
          <w:rFonts w:asciiTheme="minorHAnsi" w:hAnsiTheme="minorHAnsi" w:cstheme="minorHAnsi"/>
          <w:sz w:val="22"/>
          <w:szCs w:val="22"/>
        </w:rPr>
      </w:pPr>
    </w:p>
    <w:p w14:paraId="00C3A225" w14:textId="77777777" w:rsidR="00CC04DD" w:rsidRP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sz w:val="20"/>
          <w:szCs w:val="20"/>
        </w:rPr>
        <w:t xml:space="preserve">1. </w:t>
      </w:r>
      <w:r w:rsidRPr="00CC04DD">
        <w:rPr>
          <w:rFonts w:asciiTheme="minorHAnsi" w:hAnsiTheme="minorHAnsi" w:cstheme="minorHAnsi"/>
          <w:sz w:val="22"/>
          <w:szCs w:val="22"/>
        </w:rPr>
        <w:t xml:space="preserve">All author(s) are authorizing publication of their abstract in the conference program, and their final paper/written documentation in the conference proceeding published electronically on CIRPA’s website. Published papers and supporting documentation must be sufficiently developed to provide conference participants and members with useful and complete referencing and professional development materials and tools to further the profession. </w:t>
      </w:r>
    </w:p>
    <w:p w14:paraId="6C3028F3" w14:textId="77777777" w:rsidR="00CC04DD" w:rsidRPr="00CC04DD" w:rsidRDefault="00CC04DD" w:rsidP="00C77C68">
      <w:pPr>
        <w:pStyle w:val="Default"/>
        <w:spacing w:line="360" w:lineRule="auto"/>
        <w:rPr>
          <w:rFonts w:asciiTheme="minorHAnsi" w:hAnsiTheme="minorHAnsi" w:cstheme="minorHAnsi"/>
          <w:sz w:val="22"/>
          <w:szCs w:val="22"/>
        </w:rPr>
      </w:pPr>
    </w:p>
    <w:p w14:paraId="0E9FE55F" w14:textId="77777777" w:rsidR="00CC04DD" w:rsidRP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sz w:val="20"/>
          <w:szCs w:val="20"/>
        </w:rPr>
        <w:t xml:space="preserve">2. </w:t>
      </w:r>
      <w:r w:rsidRPr="00CC04DD">
        <w:rPr>
          <w:rFonts w:asciiTheme="minorHAnsi" w:hAnsiTheme="minorHAnsi" w:cstheme="minorHAnsi"/>
          <w:sz w:val="22"/>
          <w:szCs w:val="22"/>
        </w:rPr>
        <w:t>Following the conference, presenting author(s) are required to submit a full, final copy of their presentation electronically in PDF format to the Conference Program Committee Chair (</w:t>
      </w:r>
      <w:r w:rsidRPr="00CC04DD">
        <w:rPr>
          <w:rFonts w:asciiTheme="minorHAnsi" w:hAnsiTheme="minorHAnsi" w:cstheme="minorHAnsi"/>
          <w:i/>
          <w:iCs/>
          <w:sz w:val="22"/>
          <w:szCs w:val="22"/>
        </w:rPr>
        <w:t xml:space="preserve">proposals@cirpa-acpri.ca) </w:t>
      </w:r>
      <w:r w:rsidRPr="00CC04DD">
        <w:rPr>
          <w:rFonts w:asciiTheme="minorHAnsi" w:hAnsiTheme="minorHAnsi" w:cstheme="minorHAnsi"/>
          <w:sz w:val="22"/>
          <w:szCs w:val="22"/>
        </w:rPr>
        <w:t xml:space="preserve">by </w:t>
      </w:r>
      <w:r w:rsidRPr="001005B8">
        <w:rPr>
          <w:rFonts w:asciiTheme="minorHAnsi" w:hAnsiTheme="minorHAnsi" w:cstheme="minorHAnsi"/>
          <w:b/>
          <w:bCs/>
          <w:sz w:val="22"/>
          <w:szCs w:val="22"/>
        </w:rPr>
        <w:t>Monday, October 2</w:t>
      </w:r>
      <w:r w:rsidR="004D47A7" w:rsidRPr="001005B8">
        <w:rPr>
          <w:rFonts w:asciiTheme="minorHAnsi" w:hAnsiTheme="minorHAnsi" w:cstheme="minorHAnsi"/>
          <w:b/>
          <w:bCs/>
          <w:sz w:val="22"/>
          <w:szCs w:val="22"/>
        </w:rPr>
        <w:t>8</w:t>
      </w:r>
      <w:r w:rsidRPr="001005B8">
        <w:rPr>
          <w:rFonts w:asciiTheme="minorHAnsi" w:hAnsiTheme="minorHAnsi" w:cstheme="minorHAnsi"/>
          <w:b/>
          <w:bCs/>
          <w:sz w:val="22"/>
          <w:szCs w:val="22"/>
        </w:rPr>
        <w:t xml:space="preserve">, </w:t>
      </w:r>
      <w:r w:rsidR="008D1831" w:rsidRPr="001005B8">
        <w:rPr>
          <w:rFonts w:asciiTheme="minorHAnsi" w:hAnsiTheme="minorHAnsi" w:cstheme="minorHAnsi"/>
          <w:b/>
          <w:bCs/>
          <w:sz w:val="22"/>
          <w:szCs w:val="22"/>
        </w:rPr>
        <w:t>2019</w:t>
      </w:r>
      <w:r w:rsidRPr="001005B8">
        <w:rPr>
          <w:rFonts w:asciiTheme="minorHAnsi" w:hAnsiTheme="minorHAnsi" w:cstheme="minorHAnsi"/>
          <w:sz w:val="22"/>
          <w:szCs w:val="22"/>
        </w:rPr>
        <w:t>, for publication</w:t>
      </w:r>
      <w:r w:rsidRPr="00CC04DD">
        <w:rPr>
          <w:rFonts w:asciiTheme="minorHAnsi" w:hAnsiTheme="minorHAnsi" w:cstheme="minorHAnsi"/>
          <w:sz w:val="22"/>
          <w:szCs w:val="22"/>
        </w:rPr>
        <w:t xml:space="preserve"> on the CIRPA website. </w:t>
      </w:r>
    </w:p>
    <w:p w14:paraId="272F2C87" w14:textId="77777777" w:rsidR="00CC04DD" w:rsidRPr="00CC04DD" w:rsidRDefault="00CC04DD" w:rsidP="00C77C68">
      <w:pPr>
        <w:pStyle w:val="Default"/>
        <w:spacing w:line="360" w:lineRule="auto"/>
        <w:rPr>
          <w:rFonts w:asciiTheme="minorHAnsi" w:hAnsiTheme="minorHAnsi" w:cstheme="minorHAnsi"/>
          <w:sz w:val="22"/>
          <w:szCs w:val="22"/>
        </w:rPr>
      </w:pPr>
    </w:p>
    <w:p w14:paraId="57CC07AA" w14:textId="51819E4A" w:rsidR="00CC04DD" w:rsidRP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sz w:val="20"/>
          <w:szCs w:val="20"/>
        </w:rPr>
        <w:t xml:space="preserve">3. </w:t>
      </w:r>
      <w:r w:rsidRPr="00CC04DD">
        <w:rPr>
          <w:rFonts w:asciiTheme="minorHAnsi" w:hAnsiTheme="minorHAnsi" w:cstheme="minorHAnsi"/>
          <w:sz w:val="22"/>
          <w:szCs w:val="22"/>
        </w:rPr>
        <w:t xml:space="preserve">Conference participants presenting papers, panels, demonstrations, and pre-conference workshops at the </w:t>
      </w:r>
      <w:r w:rsidR="008D1831">
        <w:rPr>
          <w:rFonts w:asciiTheme="minorHAnsi" w:hAnsiTheme="minorHAnsi" w:cstheme="minorHAnsi"/>
          <w:sz w:val="22"/>
          <w:szCs w:val="22"/>
        </w:rPr>
        <w:t>2019</w:t>
      </w:r>
      <w:r w:rsidRPr="00CC04DD">
        <w:rPr>
          <w:rFonts w:asciiTheme="minorHAnsi" w:hAnsiTheme="minorHAnsi" w:cstheme="minorHAnsi"/>
          <w:sz w:val="22"/>
          <w:szCs w:val="22"/>
        </w:rPr>
        <w:t xml:space="preserve"> CIRPA-ACPRI conference </w:t>
      </w:r>
      <w:r w:rsidRPr="00CC04DD">
        <w:rPr>
          <w:rFonts w:asciiTheme="minorHAnsi" w:hAnsiTheme="minorHAnsi" w:cstheme="minorHAnsi"/>
          <w:b/>
          <w:bCs/>
          <w:sz w:val="22"/>
          <w:szCs w:val="22"/>
        </w:rPr>
        <w:t>must be a regular CIRPA-ACPRI member, register for the conference and pay the conference fee</w:t>
      </w:r>
      <w:r w:rsidRPr="00CC04DD">
        <w:rPr>
          <w:rFonts w:asciiTheme="minorHAnsi" w:hAnsiTheme="minorHAnsi" w:cstheme="minorHAnsi"/>
          <w:sz w:val="22"/>
          <w:szCs w:val="22"/>
        </w:rPr>
        <w:t xml:space="preserve">. CIRPA does not reimburse presenters for travel and any other expenses incurred. </w:t>
      </w:r>
    </w:p>
    <w:p w14:paraId="494EEFAE" w14:textId="77777777" w:rsidR="00CC04DD" w:rsidRPr="00CC04DD" w:rsidRDefault="00CC04DD" w:rsidP="00C77C68">
      <w:pPr>
        <w:spacing w:line="360" w:lineRule="auto"/>
        <w:rPr>
          <w:rFonts w:cstheme="minorHAnsi"/>
        </w:rPr>
      </w:pPr>
    </w:p>
    <w:sectPr w:rsidR="00CC04DD" w:rsidRPr="00CC04DD" w:rsidSect="00F23793">
      <w:pgSz w:w="12240" w:h="16340"/>
      <w:pgMar w:top="1480" w:right="1020" w:bottom="1383"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975EB" w14:textId="77777777" w:rsidR="00F35C44" w:rsidRDefault="00F35C44" w:rsidP="008D1831">
      <w:pPr>
        <w:spacing w:after="0" w:line="240" w:lineRule="auto"/>
      </w:pPr>
      <w:r>
        <w:separator/>
      </w:r>
    </w:p>
  </w:endnote>
  <w:endnote w:type="continuationSeparator" w:id="0">
    <w:p w14:paraId="05033E32" w14:textId="77777777" w:rsidR="00F35C44" w:rsidRDefault="00F35C44" w:rsidP="008D1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7A221" w14:textId="77777777" w:rsidR="00F35C44" w:rsidRDefault="00F35C44" w:rsidP="008D1831">
      <w:pPr>
        <w:spacing w:after="0" w:line="240" w:lineRule="auto"/>
      </w:pPr>
      <w:r>
        <w:separator/>
      </w:r>
    </w:p>
  </w:footnote>
  <w:footnote w:type="continuationSeparator" w:id="0">
    <w:p w14:paraId="17285F49" w14:textId="77777777" w:rsidR="00F35C44" w:rsidRDefault="00F35C44" w:rsidP="008D1831">
      <w:pPr>
        <w:spacing w:after="0" w:line="240" w:lineRule="auto"/>
      </w:pPr>
      <w:r>
        <w:continuationSeparator/>
      </w:r>
    </w:p>
  </w:footnote>
  <w:footnote w:id="1">
    <w:p w14:paraId="5E496A46" w14:textId="77777777" w:rsidR="008D1831" w:rsidRPr="00CC04DD" w:rsidRDefault="008D1831" w:rsidP="008D1831">
      <w:pPr>
        <w:pStyle w:val="Default"/>
        <w:rPr>
          <w:rFonts w:asciiTheme="minorHAnsi" w:hAnsiTheme="minorHAnsi" w:cstheme="minorHAnsi"/>
          <w:sz w:val="22"/>
          <w:szCs w:val="22"/>
        </w:rPr>
      </w:pPr>
      <w:r>
        <w:rPr>
          <w:rStyle w:val="FootnoteReference"/>
        </w:rPr>
        <w:footnoteRef/>
      </w:r>
      <w:r>
        <w:t xml:space="preserve"> </w:t>
      </w:r>
      <w:r w:rsidRPr="00CC04DD">
        <w:rPr>
          <w:rFonts w:asciiTheme="minorHAnsi" w:hAnsiTheme="minorHAnsi" w:cstheme="minorHAnsi"/>
          <w:sz w:val="20"/>
          <w:szCs w:val="20"/>
        </w:rPr>
        <w:t xml:space="preserve">CIRPA Regular membership includes voting rights, access to the online job board, and access to archived conference presentations. Those attending the annual conference are required to purchase a regular membership. The membership fee is $100. </w:t>
      </w:r>
    </w:p>
    <w:p w14:paraId="417EE1BC" w14:textId="77777777" w:rsidR="008D1831" w:rsidRDefault="008D183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63DB0"/>
    <w:multiLevelType w:val="hybridMultilevel"/>
    <w:tmpl w:val="AAB2E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0F054D9"/>
    <w:multiLevelType w:val="hybridMultilevel"/>
    <w:tmpl w:val="685AA592"/>
    <w:lvl w:ilvl="0" w:tplc="072EF2C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DD"/>
    <w:rsid w:val="000748E8"/>
    <w:rsid w:val="00092A7B"/>
    <w:rsid w:val="00094426"/>
    <w:rsid w:val="000D1446"/>
    <w:rsid w:val="001005B8"/>
    <w:rsid w:val="00126EF7"/>
    <w:rsid w:val="0015403E"/>
    <w:rsid w:val="00176587"/>
    <w:rsid w:val="002174CA"/>
    <w:rsid w:val="00245169"/>
    <w:rsid w:val="00263FC0"/>
    <w:rsid w:val="00341723"/>
    <w:rsid w:val="003C2CB3"/>
    <w:rsid w:val="00423856"/>
    <w:rsid w:val="0043302A"/>
    <w:rsid w:val="004D47A7"/>
    <w:rsid w:val="0052299E"/>
    <w:rsid w:val="0056466A"/>
    <w:rsid w:val="0067281C"/>
    <w:rsid w:val="006866C3"/>
    <w:rsid w:val="00741513"/>
    <w:rsid w:val="00743B71"/>
    <w:rsid w:val="007A57B8"/>
    <w:rsid w:val="007B5C0B"/>
    <w:rsid w:val="008311D8"/>
    <w:rsid w:val="008D1831"/>
    <w:rsid w:val="009340A1"/>
    <w:rsid w:val="00955D07"/>
    <w:rsid w:val="0097723C"/>
    <w:rsid w:val="009B6974"/>
    <w:rsid w:val="00A215F1"/>
    <w:rsid w:val="00B626F5"/>
    <w:rsid w:val="00BE1299"/>
    <w:rsid w:val="00C36F7E"/>
    <w:rsid w:val="00C77C68"/>
    <w:rsid w:val="00C86CD1"/>
    <w:rsid w:val="00C955E2"/>
    <w:rsid w:val="00CC04DD"/>
    <w:rsid w:val="00D25A76"/>
    <w:rsid w:val="00D85D22"/>
    <w:rsid w:val="00E376EC"/>
    <w:rsid w:val="00E6786D"/>
    <w:rsid w:val="00EB72BB"/>
    <w:rsid w:val="00F35C44"/>
    <w:rsid w:val="00F842AB"/>
    <w:rsid w:val="00FB0F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3C8DB"/>
  <w15:chartTrackingRefBased/>
  <w15:docId w15:val="{3463013E-B702-4AB3-9141-AA5E2C25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04DD"/>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8D18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1831"/>
    <w:rPr>
      <w:sz w:val="20"/>
      <w:szCs w:val="20"/>
    </w:rPr>
  </w:style>
  <w:style w:type="character" w:styleId="FootnoteReference">
    <w:name w:val="footnote reference"/>
    <w:basedOn w:val="DefaultParagraphFont"/>
    <w:uiPriority w:val="99"/>
    <w:semiHidden/>
    <w:unhideWhenUsed/>
    <w:rsid w:val="008D1831"/>
    <w:rPr>
      <w:vertAlign w:val="superscript"/>
    </w:rPr>
  </w:style>
  <w:style w:type="character" w:styleId="CommentReference">
    <w:name w:val="annotation reference"/>
    <w:basedOn w:val="DefaultParagraphFont"/>
    <w:uiPriority w:val="99"/>
    <w:semiHidden/>
    <w:unhideWhenUsed/>
    <w:rsid w:val="00741513"/>
    <w:rPr>
      <w:sz w:val="16"/>
      <w:szCs w:val="16"/>
    </w:rPr>
  </w:style>
  <w:style w:type="paragraph" w:styleId="CommentText">
    <w:name w:val="annotation text"/>
    <w:basedOn w:val="Normal"/>
    <w:link w:val="CommentTextChar"/>
    <w:uiPriority w:val="99"/>
    <w:semiHidden/>
    <w:unhideWhenUsed/>
    <w:rsid w:val="00741513"/>
    <w:pPr>
      <w:spacing w:line="240" w:lineRule="auto"/>
    </w:pPr>
    <w:rPr>
      <w:sz w:val="20"/>
      <w:szCs w:val="20"/>
    </w:rPr>
  </w:style>
  <w:style w:type="character" w:customStyle="1" w:styleId="CommentTextChar">
    <w:name w:val="Comment Text Char"/>
    <w:basedOn w:val="DefaultParagraphFont"/>
    <w:link w:val="CommentText"/>
    <w:uiPriority w:val="99"/>
    <w:semiHidden/>
    <w:rsid w:val="00741513"/>
    <w:rPr>
      <w:sz w:val="20"/>
      <w:szCs w:val="20"/>
    </w:rPr>
  </w:style>
  <w:style w:type="paragraph" w:styleId="CommentSubject">
    <w:name w:val="annotation subject"/>
    <w:basedOn w:val="CommentText"/>
    <w:next w:val="CommentText"/>
    <w:link w:val="CommentSubjectChar"/>
    <w:uiPriority w:val="99"/>
    <w:semiHidden/>
    <w:unhideWhenUsed/>
    <w:rsid w:val="00741513"/>
    <w:rPr>
      <w:b/>
      <w:bCs/>
    </w:rPr>
  </w:style>
  <w:style w:type="character" w:customStyle="1" w:styleId="CommentSubjectChar">
    <w:name w:val="Comment Subject Char"/>
    <w:basedOn w:val="CommentTextChar"/>
    <w:link w:val="CommentSubject"/>
    <w:uiPriority w:val="99"/>
    <w:semiHidden/>
    <w:rsid w:val="00741513"/>
    <w:rPr>
      <w:b/>
      <w:bCs/>
      <w:sz w:val="20"/>
      <w:szCs w:val="20"/>
    </w:rPr>
  </w:style>
  <w:style w:type="paragraph" w:styleId="BalloonText">
    <w:name w:val="Balloon Text"/>
    <w:basedOn w:val="Normal"/>
    <w:link w:val="BalloonTextChar"/>
    <w:uiPriority w:val="99"/>
    <w:semiHidden/>
    <w:unhideWhenUsed/>
    <w:rsid w:val="00741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5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04161">
      <w:bodyDiv w:val="1"/>
      <w:marLeft w:val="0"/>
      <w:marRight w:val="0"/>
      <w:marTop w:val="0"/>
      <w:marBottom w:val="0"/>
      <w:divBdr>
        <w:top w:val="none" w:sz="0" w:space="0" w:color="auto"/>
        <w:left w:val="none" w:sz="0" w:space="0" w:color="auto"/>
        <w:bottom w:val="none" w:sz="0" w:space="0" w:color="auto"/>
        <w:right w:val="none" w:sz="0" w:space="0" w:color="auto"/>
      </w:divBdr>
    </w:div>
    <w:div w:id="1679038739">
      <w:bodyDiv w:val="1"/>
      <w:marLeft w:val="0"/>
      <w:marRight w:val="0"/>
      <w:marTop w:val="0"/>
      <w:marBottom w:val="0"/>
      <w:divBdr>
        <w:top w:val="none" w:sz="0" w:space="0" w:color="auto"/>
        <w:left w:val="none" w:sz="0" w:space="0" w:color="auto"/>
        <w:bottom w:val="none" w:sz="0" w:space="0" w:color="auto"/>
        <w:right w:val="none" w:sz="0" w:space="0" w:color="auto"/>
      </w:divBdr>
    </w:div>
    <w:div w:id="176168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3D632-4990-4BAA-B57B-D67DD0DD1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dc:description/>
  <cp:lastModifiedBy>Randy Roller</cp:lastModifiedBy>
  <cp:revision>23</cp:revision>
  <dcterms:created xsi:type="dcterms:W3CDTF">2019-03-08T16:34:00Z</dcterms:created>
  <dcterms:modified xsi:type="dcterms:W3CDTF">2019-05-01T19:53:00Z</dcterms:modified>
</cp:coreProperties>
</file>