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6717B" w14:textId="77777777" w:rsidR="00CC04DD" w:rsidRPr="009D3B2F" w:rsidRDefault="00CC04DD" w:rsidP="00C77C68">
      <w:pPr>
        <w:pStyle w:val="Default"/>
        <w:spacing w:line="360" w:lineRule="auto"/>
        <w:rPr>
          <w:rFonts w:asciiTheme="minorHAnsi" w:hAnsiTheme="minorHAnsi" w:cstheme="minorHAnsi"/>
          <w:lang w:val="fr-CA"/>
        </w:rPr>
      </w:pPr>
    </w:p>
    <w:p w14:paraId="047C33E2" w14:textId="0545E1A6" w:rsidR="00CC04DD" w:rsidRPr="009D3B2F" w:rsidRDefault="009D3B2F" w:rsidP="00C77C68">
      <w:pPr>
        <w:pStyle w:val="Default"/>
        <w:spacing w:line="360" w:lineRule="auto"/>
        <w:jc w:val="center"/>
        <w:rPr>
          <w:rFonts w:asciiTheme="minorHAnsi" w:hAnsiTheme="minorHAnsi" w:cstheme="minorHAnsi"/>
          <w:sz w:val="28"/>
          <w:szCs w:val="28"/>
          <w:lang w:val="fr-CA"/>
        </w:rPr>
      </w:pPr>
      <w:r>
        <w:rPr>
          <w:rFonts w:asciiTheme="minorHAnsi" w:hAnsiTheme="minorHAnsi" w:cstheme="minorHAnsi"/>
          <w:b/>
          <w:bCs/>
          <w:sz w:val="28"/>
          <w:szCs w:val="28"/>
          <w:lang w:val="fr-CA"/>
        </w:rPr>
        <w:t xml:space="preserve">Association canadienne de planification et de recherche institutionnelles </w:t>
      </w:r>
      <w:r w:rsidR="00CC04DD" w:rsidRPr="009D3B2F">
        <w:rPr>
          <w:rFonts w:asciiTheme="minorHAnsi" w:hAnsiTheme="minorHAnsi" w:cstheme="minorHAnsi"/>
          <w:b/>
          <w:bCs/>
          <w:sz w:val="28"/>
          <w:szCs w:val="28"/>
          <w:lang w:val="fr-CA"/>
        </w:rPr>
        <w:t>(</w:t>
      </w:r>
      <w:r>
        <w:rPr>
          <w:rFonts w:asciiTheme="minorHAnsi" w:hAnsiTheme="minorHAnsi" w:cstheme="minorHAnsi"/>
          <w:b/>
          <w:bCs/>
          <w:sz w:val="28"/>
          <w:szCs w:val="28"/>
          <w:lang w:val="fr-CA"/>
        </w:rPr>
        <w:t>ACPRI</w:t>
      </w:r>
      <w:r w:rsidR="00CC04DD" w:rsidRPr="009D3B2F">
        <w:rPr>
          <w:rFonts w:asciiTheme="minorHAnsi" w:hAnsiTheme="minorHAnsi" w:cstheme="minorHAnsi"/>
          <w:b/>
          <w:bCs/>
          <w:sz w:val="28"/>
          <w:szCs w:val="28"/>
          <w:lang w:val="fr-CA"/>
        </w:rPr>
        <w:t>)</w:t>
      </w:r>
    </w:p>
    <w:p w14:paraId="2BDF216C" w14:textId="284DE5B8" w:rsidR="00CC04DD" w:rsidRPr="009D3B2F" w:rsidRDefault="009D3B2F" w:rsidP="00C77C68">
      <w:pPr>
        <w:pStyle w:val="Default"/>
        <w:spacing w:line="360" w:lineRule="auto"/>
        <w:jc w:val="center"/>
        <w:rPr>
          <w:rFonts w:asciiTheme="minorHAnsi" w:hAnsiTheme="minorHAnsi" w:cstheme="minorHAnsi"/>
          <w:sz w:val="28"/>
          <w:szCs w:val="28"/>
          <w:lang w:val="fr-CA"/>
        </w:rPr>
      </w:pPr>
      <w:r>
        <w:rPr>
          <w:rFonts w:asciiTheme="minorHAnsi" w:hAnsiTheme="minorHAnsi" w:cstheme="minorHAnsi"/>
          <w:sz w:val="28"/>
          <w:szCs w:val="28"/>
          <w:lang w:val="fr-CA"/>
        </w:rPr>
        <w:t xml:space="preserve">Congrès annuel </w:t>
      </w:r>
      <w:r w:rsidR="00CC04DD" w:rsidRPr="009D3B2F">
        <w:rPr>
          <w:rFonts w:asciiTheme="minorHAnsi" w:hAnsiTheme="minorHAnsi" w:cstheme="minorHAnsi"/>
          <w:sz w:val="28"/>
          <w:szCs w:val="28"/>
          <w:lang w:val="fr-CA"/>
        </w:rPr>
        <w:t>2019</w:t>
      </w:r>
    </w:p>
    <w:p w14:paraId="2A11E82E" w14:textId="3474E076" w:rsidR="00CC04DD" w:rsidRPr="009D3B2F" w:rsidRDefault="009D3B2F" w:rsidP="00C77C68">
      <w:pPr>
        <w:pStyle w:val="Default"/>
        <w:spacing w:line="360" w:lineRule="auto"/>
        <w:jc w:val="center"/>
        <w:rPr>
          <w:rFonts w:asciiTheme="minorHAnsi" w:hAnsiTheme="minorHAnsi" w:cstheme="minorHAnsi"/>
          <w:sz w:val="22"/>
          <w:szCs w:val="22"/>
          <w:lang w:val="fr-CA"/>
        </w:rPr>
      </w:pPr>
      <w:r>
        <w:rPr>
          <w:rFonts w:asciiTheme="minorHAnsi" w:hAnsiTheme="minorHAnsi" w:cstheme="minorHAnsi"/>
          <w:sz w:val="22"/>
          <w:szCs w:val="22"/>
          <w:lang w:val="fr-CA"/>
        </w:rPr>
        <w:t xml:space="preserve">20 au 22 octobre </w:t>
      </w:r>
      <w:r w:rsidR="00CC04DD" w:rsidRPr="009D3B2F">
        <w:rPr>
          <w:rFonts w:asciiTheme="minorHAnsi" w:hAnsiTheme="minorHAnsi" w:cstheme="minorHAnsi"/>
          <w:sz w:val="22"/>
          <w:szCs w:val="22"/>
          <w:lang w:val="fr-CA"/>
        </w:rPr>
        <w:t xml:space="preserve">2019 </w:t>
      </w:r>
      <w:bookmarkStart w:id="0" w:name="_Hlk1210191"/>
      <w:r w:rsidR="00CC04DD" w:rsidRPr="009D3B2F">
        <w:rPr>
          <w:rFonts w:asciiTheme="minorHAnsi" w:hAnsiTheme="minorHAnsi" w:cstheme="minorHAnsi"/>
          <w:sz w:val="22"/>
          <w:szCs w:val="22"/>
          <w:lang w:val="fr-CA"/>
        </w:rPr>
        <w:t>Montr</w:t>
      </w:r>
      <w:r>
        <w:rPr>
          <w:rFonts w:asciiTheme="minorHAnsi" w:hAnsiTheme="minorHAnsi" w:cstheme="minorHAnsi"/>
          <w:sz w:val="22"/>
          <w:szCs w:val="22"/>
          <w:lang w:val="fr-CA"/>
        </w:rPr>
        <w:t>é</w:t>
      </w:r>
      <w:r w:rsidR="00CC04DD" w:rsidRPr="009D3B2F">
        <w:rPr>
          <w:rFonts w:asciiTheme="minorHAnsi" w:hAnsiTheme="minorHAnsi" w:cstheme="minorHAnsi"/>
          <w:sz w:val="22"/>
          <w:szCs w:val="22"/>
          <w:lang w:val="fr-CA"/>
        </w:rPr>
        <w:t>al, Qu</w:t>
      </w:r>
      <w:r>
        <w:rPr>
          <w:rFonts w:asciiTheme="minorHAnsi" w:hAnsiTheme="minorHAnsi" w:cstheme="minorHAnsi"/>
          <w:sz w:val="22"/>
          <w:szCs w:val="22"/>
          <w:lang w:val="fr-CA"/>
        </w:rPr>
        <w:t>é</w:t>
      </w:r>
      <w:r w:rsidR="00CC04DD" w:rsidRPr="009D3B2F">
        <w:rPr>
          <w:rFonts w:asciiTheme="minorHAnsi" w:hAnsiTheme="minorHAnsi" w:cstheme="minorHAnsi"/>
          <w:sz w:val="22"/>
          <w:szCs w:val="22"/>
          <w:lang w:val="fr-CA"/>
        </w:rPr>
        <w:t>bec</w:t>
      </w:r>
      <w:bookmarkEnd w:id="0"/>
    </w:p>
    <w:p w14:paraId="0C04EC2E" w14:textId="77777777" w:rsidR="00CC04DD" w:rsidRPr="009D3B2F" w:rsidRDefault="00CC04DD" w:rsidP="00C77C68">
      <w:pPr>
        <w:pStyle w:val="Default"/>
        <w:spacing w:line="360" w:lineRule="auto"/>
        <w:jc w:val="center"/>
        <w:rPr>
          <w:rFonts w:asciiTheme="minorHAnsi" w:hAnsiTheme="minorHAnsi" w:cstheme="minorHAnsi"/>
          <w:sz w:val="22"/>
          <w:szCs w:val="22"/>
          <w:lang w:val="fr-CA"/>
        </w:rPr>
      </w:pPr>
    </w:p>
    <w:p w14:paraId="33E54E6B" w14:textId="77777777" w:rsidR="00CC04DD" w:rsidRPr="009D3B2F" w:rsidRDefault="00CC04DD" w:rsidP="00C77C68">
      <w:pPr>
        <w:pStyle w:val="Default"/>
        <w:spacing w:line="360" w:lineRule="auto"/>
        <w:jc w:val="center"/>
        <w:rPr>
          <w:rFonts w:asciiTheme="minorHAnsi" w:hAnsiTheme="minorHAnsi" w:cstheme="minorHAnsi"/>
          <w:sz w:val="22"/>
          <w:szCs w:val="22"/>
          <w:lang w:val="fr-CA"/>
        </w:rPr>
      </w:pPr>
    </w:p>
    <w:p w14:paraId="7EFE3110" w14:textId="77777777" w:rsidR="00CC04DD" w:rsidRPr="009D3B2F" w:rsidRDefault="00CC04DD" w:rsidP="00C77C68">
      <w:pPr>
        <w:pStyle w:val="Default"/>
        <w:spacing w:line="360" w:lineRule="auto"/>
        <w:jc w:val="center"/>
        <w:rPr>
          <w:rFonts w:asciiTheme="minorHAnsi" w:hAnsiTheme="minorHAnsi" w:cstheme="minorHAnsi"/>
          <w:sz w:val="22"/>
          <w:szCs w:val="22"/>
          <w:lang w:val="fr-CA"/>
        </w:rPr>
      </w:pPr>
    </w:p>
    <w:p w14:paraId="78AD3CFA" w14:textId="77777777" w:rsidR="00CC04DD" w:rsidRPr="009D3B2F" w:rsidRDefault="00CC04DD" w:rsidP="00C77C68">
      <w:pPr>
        <w:pStyle w:val="Default"/>
        <w:spacing w:line="360" w:lineRule="auto"/>
        <w:jc w:val="center"/>
        <w:rPr>
          <w:rFonts w:asciiTheme="minorHAnsi" w:hAnsiTheme="minorHAnsi" w:cstheme="minorHAnsi"/>
          <w:sz w:val="22"/>
          <w:szCs w:val="22"/>
          <w:lang w:val="fr-CA"/>
        </w:rPr>
      </w:pPr>
    </w:p>
    <w:p w14:paraId="290940ED" w14:textId="77777777" w:rsidR="00CC04DD" w:rsidRPr="009D3B2F" w:rsidRDefault="00CC04DD" w:rsidP="00C77C68">
      <w:pPr>
        <w:pStyle w:val="Default"/>
        <w:spacing w:line="360" w:lineRule="auto"/>
        <w:jc w:val="center"/>
        <w:rPr>
          <w:rFonts w:asciiTheme="minorHAnsi" w:hAnsiTheme="minorHAnsi" w:cstheme="minorHAnsi"/>
          <w:sz w:val="22"/>
          <w:szCs w:val="22"/>
          <w:lang w:val="fr-CA"/>
        </w:rPr>
      </w:pPr>
    </w:p>
    <w:p w14:paraId="630C928C" w14:textId="77777777" w:rsidR="00CC04DD" w:rsidRPr="009D3B2F" w:rsidRDefault="00CC04DD" w:rsidP="00C77C68">
      <w:pPr>
        <w:pStyle w:val="Default"/>
        <w:spacing w:line="360" w:lineRule="auto"/>
        <w:jc w:val="center"/>
        <w:rPr>
          <w:rFonts w:asciiTheme="minorHAnsi" w:hAnsiTheme="minorHAnsi" w:cstheme="minorHAnsi"/>
          <w:sz w:val="22"/>
          <w:szCs w:val="22"/>
          <w:lang w:val="fr-CA"/>
        </w:rPr>
      </w:pPr>
    </w:p>
    <w:p w14:paraId="745EE584" w14:textId="77777777" w:rsidR="00CC04DD" w:rsidRPr="009D3B2F" w:rsidRDefault="00CC04DD" w:rsidP="00C77C68">
      <w:pPr>
        <w:pStyle w:val="Default"/>
        <w:spacing w:line="360" w:lineRule="auto"/>
        <w:jc w:val="center"/>
        <w:rPr>
          <w:rFonts w:asciiTheme="minorHAnsi" w:hAnsiTheme="minorHAnsi" w:cstheme="minorHAnsi"/>
          <w:sz w:val="22"/>
          <w:szCs w:val="22"/>
          <w:lang w:val="fr-CA"/>
        </w:rPr>
      </w:pPr>
    </w:p>
    <w:p w14:paraId="7797DEED" w14:textId="77777777" w:rsidR="00CC04DD" w:rsidRPr="009D3B2F" w:rsidRDefault="00CC04DD" w:rsidP="00C77C68">
      <w:pPr>
        <w:pStyle w:val="Default"/>
        <w:spacing w:line="360" w:lineRule="auto"/>
        <w:jc w:val="center"/>
        <w:rPr>
          <w:rFonts w:asciiTheme="minorHAnsi" w:hAnsiTheme="minorHAnsi" w:cstheme="minorHAnsi"/>
          <w:sz w:val="22"/>
          <w:szCs w:val="22"/>
          <w:lang w:val="fr-CA"/>
        </w:rPr>
      </w:pPr>
    </w:p>
    <w:p w14:paraId="1850328B" w14:textId="142374CE" w:rsidR="00CC04DD" w:rsidRPr="009D3B2F" w:rsidRDefault="009D3B2F" w:rsidP="00C77C68">
      <w:pPr>
        <w:pStyle w:val="Default"/>
        <w:spacing w:line="360" w:lineRule="auto"/>
        <w:jc w:val="center"/>
        <w:rPr>
          <w:rFonts w:asciiTheme="minorHAnsi" w:hAnsiTheme="minorHAnsi" w:cstheme="minorHAnsi"/>
          <w:b/>
          <w:bCs/>
          <w:sz w:val="36"/>
          <w:szCs w:val="32"/>
          <w:lang w:val="fr-CA"/>
        </w:rPr>
      </w:pPr>
      <w:r>
        <w:rPr>
          <w:rFonts w:asciiTheme="minorHAnsi" w:hAnsiTheme="minorHAnsi" w:cstheme="minorHAnsi"/>
          <w:b/>
          <w:bCs/>
          <w:sz w:val="36"/>
          <w:szCs w:val="32"/>
          <w:lang w:val="fr-CA"/>
        </w:rPr>
        <w:t>Appel de propositions</w:t>
      </w:r>
    </w:p>
    <w:p w14:paraId="57AFCF7E" w14:textId="77777777" w:rsidR="00CC04DD" w:rsidRPr="009D3B2F" w:rsidRDefault="00CC04DD" w:rsidP="00C77C68">
      <w:pPr>
        <w:pStyle w:val="Default"/>
        <w:spacing w:line="360" w:lineRule="auto"/>
        <w:jc w:val="center"/>
        <w:rPr>
          <w:rFonts w:asciiTheme="minorHAnsi" w:hAnsiTheme="minorHAnsi" w:cstheme="minorHAnsi"/>
          <w:sz w:val="36"/>
          <w:szCs w:val="32"/>
          <w:lang w:val="fr-CA"/>
        </w:rPr>
      </w:pPr>
    </w:p>
    <w:p w14:paraId="0EB7FC2E" w14:textId="14AC8C81" w:rsidR="00CC04DD" w:rsidRPr="009D3B2F" w:rsidRDefault="009D3B2F" w:rsidP="00C77C68">
      <w:pPr>
        <w:pStyle w:val="Default"/>
        <w:spacing w:line="360" w:lineRule="auto"/>
        <w:jc w:val="center"/>
        <w:rPr>
          <w:rFonts w:asciiTheme="minorHAnsi" w:hAnsiTheme="minorHAnsi" w:cstheme="minorHAnsi"/>
          <w:b/>
          <w:bCs/>
          <w:sz w:val="32"/>
          <w:szCs w:val="28"/>
          <w:u w:val="single"/>
          <w:lang w:val="fr-CA"/>
        </w:rPr>
      </w:pPr>
      <w:r>
        <w:rPr>
          <w:rFonts w:asciiTheme="minorHAnsi" w:hAnsiTheme="minorHAnsi" w:cstheme="minorHAnsi"/>
          <w:b/>
          <w:bCs/>
          <w:sz w:val="32"/>
          <w:szCs w:val="28"/>
          <w:u w:val="single"/>
          <w:lang w:val="fr-CA"/>
        </w:rPr>
        <w:t>MARCHE À SUIVRE ET PROCESSUS D’ÉVALUATION</w:t>
      </w:r>
    </w:p>
    <w:p w14:paraId="4352174D" w14:textId="77777777" w:rsidR="0097723C" w:rsidRPr="009D3B2F" w:rsidRDefault="0097723C" w:rsidP="00C77C68">
      <w:pPr>
        <w:pStyle w:val="Default"/>
        <w:spacing w:line="360" w:lineRule="auto"/>
        <w:jc w:val="center"/>
        <w:rPr>
          <w:rFonts w:asciiTheme="minorHAnsi" w:hAnsiTheme="minorHAnsi" w:cstheme="minorHAnsi"/>
          <w:b/>
          <w:bCs/>
          <w:sz w:val="32"/>
          <w:szCs w:val="28"/>
          <w:u w:val="single"/>
          <w:lang w:val="fr-CA"/>
        </w:rPr>
      </w:pPr>
    </w:p>
    <w:p w14:paraId="3F54AD5B" w14:textId="77777777" w:rsidR="0097723C" w:rsidRPr="009D3B2F" w:rsidRDefault="0097723C" w:rsidP="00C77C68">
      <w:pPr>
        <w:pStyle w:val="Default"/>
        <w:spacing w:line="360" w:lineRule="auto"/>
        <w:jc w:val="center"/>
        <w:rPr>
          <w:rFonts w:asciiTheme="minorHAnsi" w:hAnsiTheme="minorHAnsi" w:cstheme="minorHAnsi"/>
          <w:b/>
          <w:bCs/>
          <w:sz w:val="32"/>
          <w:szCs w:val="28"/>
          <w:u w:val="single"/>
          <w:lang w:val="fr-CA"/>
        </w:rPr>
      </w:pPr>
    </w:p>
    <w:p w14:paraId="2E8B415E" w14:textId="685D31E7" w:rsidR="00955D07" w:rsidRDefault="001C5D42" w:rsidP="00C77C68">
      <w:pPr>
        <w:pStyle w:val="Default"/>
        <w:spacing w:line="360" w:lineRule="auto"/>
        <w:jc w:val="center"/>
        <w:rPr>
          <w:rFonts w:asciiTheme="minorHAnsi" w:hAnsiTheme="minorHAnsi" w:cstheme="minorHAnsi"/>
          <w:sz w:val="32"/>
          <w:szCs w:val="28"/>
          <w:u w:val="single"/>
          <w:lang w:val="fr-CA"/>
        </w:rPr>
      </w:pPr>
      <w:r w:rsidRPr="001C5D42">
        <w:rPr>
          <w:rFonts w:asciiTheme="minorHAnsi" w:hAnsiTheme="minorHAnsi" w:cstheme="minorHAnsi"/>
          <w:noProof/>
          <w:sz w:val="32"/>
          <w:szCs w:val="28"/>
          <w:u w:val="single"/>
          <w:lang w:eastAsia="en-CA"/>
        </w:rPr>
        <w:drawing>
          <wp:inline distT="0" distB="0" distL="0" distR="0" wp14:anchorId="71609375" wp14:editId="12F55226">
            <wp:extent cx="3077811" cy="1619250"/>
            <wp:effectExtent l="0" t="0" r="8890" b="0"/>
            <wp:docPr id="2" name="Picture 2" descr="H:\My Documents\Work\CIRPA\2019 Program Planning\cirpa_logo_f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Work\CIRPA\2019 Program Planning\cirpa_logo_fr-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0291" cy="1625816"/>
                    </a:xfrm>
                    <a:prstGeom prst="rect">
                      <a:avLst/>
                    </a:prstGeom>
                    <a:noFill/>
                    <a:ln>
                      <a:noFill/>
                    </a:ln>
                  </pic:spPr>
                </pic:pic>
              </a:graphicData>
            </a:graphic>
          </wp:inline>
        </w:drawing>
      </w:r>
    </w:p>
    <w:p w14:paraId="5A504A4D" w14:textId="77777777" w:rsidR="001C5D42" w:rsidRPr="009D3B2F" w:rsidRDefault="001C5D42" w:rsidP="00C77C68">
      <w:pPr>
        <w:pStyle w:val="Default"/>
        <w:spacing w:line="360" w:lineRule="auto"/>
        <w:jc w:val="center"/>
        <w:rPr>
          <w:rFonts w:asciiTheme="minorHAnsi" w:hAnsiTheme="minorHAnsi" w:cstheme="minorHAnsi"/>
          <w:sz w:val="32"/>
          <w:szCs w:val="28"/>
          <w:u w:val="single"/>
          <w:lang w:val="fr-CA"/>
        </w:rPr>
      </w:pPr>
    </w:p>
    <w:p w14:paraId="2F578DAA" w14:textId="6A85AD35" w:rsidR="00CC04DD" w:rsidRPr="009D3B2F" w:rsidRDefault="009D3B2F" w:rsidP="00C77C68">
      <w:pPr>
        <w:pStyle w:val="Default"/>
        <w:pageBreakBefore/>
        <w:spacing w:line="360" w:lineRule="auto"/>
        <w:rPr>
          <w:rFonts w:asciiTheme="minorHAnsi" w:hAnsiTheme="minorHAnsi" w:cstheme="minorHAnsi"/>
          <w:sz w:val="28"/>
          <w:szCs w:val="28"/>
          <w:lang w:val="fr-CA"/>
        </w:rPr>
      </w:pPr>
      <w:r>
        <w:rPr>
          <w:rFonts w:asciiTheme="minorHAnsi" w:hAnsiTheme="minorHAnsi" w:cstheme="minorHAnsi"/>
          <w:b/>
          <w:bCs/>
          <w:sz w:val="28"/>
          <w:szCs w:val="28"/>
          <w:lang w:val="fr-CA"/>
        </w:rPr>
        <w:lastRenderedPageBreak/>
        <w:t>Résumé</w:t>
      </w:r>
      <w:r w:rsidR="00CC04DD" w:rsidRPr="009D3B2F">
        <w:rPr>
          <w:rFonts w:asciiTheme="minorHAnsi" w:hAnsiTheme="minorHAnsi" w:cstheme="minorHAnsi"/>
          <w:b/>
          <w:bCs/>
          <w:sz w:val="28"/>
          <w:szCs w:val="28"/>
          <w:lang w:val="fr-CA"/>
        </w:rPr>
        <w:t xml:space="preserve"> </w:t>
      </w:r>
    </w:p>
    <w:p w14:paraId="4CE2766B" w14:textId="32191F95" w:rsidR="00CC04DD" w:rsidRPr="009D3B2F" w:rsidRDefault="009D3B2F" w:rsidP="00C77C68">
      <w:pPr>
        <w:pStyle w:val="Default"/>
        <w:spacing w:line="360" w:lineRule="auto"/>
        <w:rPr>
          <w:rFonts w:asciiTheme="minorHAnsi" w:hAnsiTheme="minorHAnsi" w:cstheme="minorHAnsi"/>
          <w:sz w:val="22"/>
          <w:szCs w:val="22"/>
          <w:lang w:val="fr-CA"/>
        </w:rPr>
      </w:pPr>
      <w:r w:rsidRPr="009D3B2F">
        <w:rPr>
          <w:rFonts w:asciiTheme="minorHAnsi" w:hAnsiTheme="minorHAnsi" w:cstheme="minorHAnsi"/>
          <w:sz w:val="22"/>
          <w:szCs w:val="22"/>
          <w:lang w:val="fr-CA"/>
        </w:rPr>
        <w:t xml:space="preserve">L’ACPRI-CIRPA vous invite à soumettre vos propositions concernant les ateliers ou les exposés que vous aimeriez présenter dans le cadre de son prochain congrès annuel qui aura lieu du </w:t>
      </w:r>
      <w:r>
        <w:rPr>
          <w:rFonts w:asciiTheme="minorHAnsi" w:hAnsiTheme="minorHAnsi" w:cstheme="minorHAnsi"/>
          <w:sz w:val="22"/>
          <w:szCs w:val="22"/>
          <w:lang w:val="fr-CA"/>
        </w:rPr>
        <w:t xml:space="preserve">20 au 22 octobre </w:t>
      </w:r>
      <w:r w:rsidR="008D1831" w:rsidRPr="009D3B2F">
        <w:rPr>
          <w:rFonts w:asciiTheme="minorHAnsi" w:hAnsiTheme="minorHAnsi" w:cstheme="minorHAnsi"/>
          <w:sz w:val="22"/>
          <w:szCs w:val="22"/>
          <w:lang w:val="fr-CA"/>
        </w:rPr>
        <w:t>2019</w:t>
      </w:r>
      <w:r w:rsidR="00CC04DD" w:rsidRPr="009D3B2F">
        <w:rPr>
          <w:rFonts w:asciiTheme="minorHAnsi" w:hAnsiTheme="minorHAnsi" w:cstheme="minorHAnsi"/>
          <w:sz w:val="22"/>
          <w:szCs w:val="22"/>
          <w:lang w:val="fr-CA"/>
        </w:rPr>
        <w:t xml:space="preserve"> </w:t>
      </w:r>
      <w:r>
        <w:rPr>
          <w:rFonts w:asciiTheme="minorHAnsi" w:hAnsiTheme="minorHAnsi" w:cstheme="minorHAnsi"/>
          <w:sz w:val="22"/>
          <w:szCs w:val="22"/>
          <w:lang w:val="fr-CA"/>
        </w:rPr>
        <w:t>à Montréal, dans la province de Québec</w:t>
      </w:r>
      <w:r w:rsidR="00CC04DD" w:rsidRPr="009D3B2F">
        <w:rPr>
          <w:rFonts w:asciiTheme="minorHAnsi" w:hAnsiTheme="minorHAnsi" w:cstheme="minorHAnsi"/>
          <w:sz w:val="22"/>
          <w:szCs w:val="22"/>
          <w:lang w:val="fr-CA"/>
        </w:rPr>
        <w:t xml:space="preserve">. </w:t>
      </w:r>
      <w:r w:rsidRPr="009D3B2F">
        <w:rPr>
          <w:rFonts w:asciiTheme="minorHAnsi" w:hAnsiTheme="minorHAnsi" w:cstheme="minorHAnsi"/>
          <w:sz w:val="22"/>
          <w:szCs w:val="22"/>
          <w:lang w:val="fr-CA"/>
        </w:rPr>
        <w:t>Vous n’avez pas à être membre de l’ACPRI-CIRPA pour soumettre une proposition. Cependant, si votre proposition est retenue et vous participez au congrès, vous devrez vous inscrire à l’événement et devenir membre ordinaire</w:t>
      </w:r>
      <w:r w:rsidRPr="009D3B2F">
        <w:rPr>
          <w:rFonts w:asciiTheme="minorHAnsi" w:hAnsiTheme="minorHAnsi" w:cstheme="minorHAnsi"/>
          <w:sz w:val="22"/>
          <w:szCs w:val="22"/>
          <w:vertAlign w:val="superscript"/>
          <w:lang w:val="fr-CA"/>
        </w:rPr>
        <w:footnoteReference w:id="1"/>
      </w:r>
      <w:r w:rsidRPr="009D3B2F">
        <w:rPr>
          <w:rFonts w:asciiTheme="minorHAnsi" w:hAnsiTheme="minorHAnsi" w:cstheme="minorHAnsi"/>
          <w:sz w:val="22"/>
          <w:szCs w:val="22"/>
          <w:lang w:val="fr-CA"/>
        </w:rPr>
        <w:t xml:space="preserve"> de l’association pour l’année 201</w:t>
      </w:r>
      <w:r>
        <w:rPr>
          <w:rFonts w:asciiTheme="minorHAnsi" w:hAnsiTheme="minorHAnsi" w:cstheme="minorHAnsi"/>
          <w:sz w:val="22"/>
          <w:szCs w:val="22"/>
          <w:lang w:val="fr-CA"/>
        </w:rPr>
        <w:t>9</w:t>
      </w:r>
      <w:r w:rsidR="00CC04DD" w:rsidRPr="009D3B2F">
        <w:rPr>
          <w:rFonts w:asciiTheme="minorHAnsi" w:hAnsiTheme="minorHAnsi" w:cstheme="minorHAnsi"/>
          <w:sz w:val="22"/>
          <w:szCs w:val="22"/>
          <w:lang w:val="fr-CA"/>
        </w:rPr>
        <w:t xml:space="preserve">. </w:t>
      </w:r>
    </w:p>
    <w:p w14:paraId="26E5C189" w14:textId="77777777" w:rsidR="008D1831" w:rsidRPr="009D3B2F" w:rsidRDefault="008D1831" w:rsidP="00C77C68">
      <w:pPr>
        <w:pStyle w:val="Default"/>
        <w:spacing w:line="360" w:lineRule="auto"/>
        <w:rPr>
          <w:rFonts w:asciiTheme="minorHAnsi" w:hAnsiTheme="minorHAnsi" w:cstheme="minorHAnsi"/>
          <w:sz w:val="22"/>
          <w:szCs w:val="22"/>
          <w:lang w:val="fr-CA"/>
        </w:rPr>
      </w:pPr>
    </w:p>
    <w:p w14:paraId="573E765E" w14:textId="6D7F4310" w:rsidR="00CC04DD" w:rsidRPr="009D3B2F" w:rsidRDefault="00196015" w:rsidP="00C77C68">
      <w:pPr>
        <w:pStyle w:val="Default"/>
        <w:spacing w:line="360" w:lineRule="auto"/>
        <w:rPr>
          <w:rFonts w:asciiTheme="minorHAnsi" w:hAnsiTheme="minorHAnsi" w:cstheme="minorHAnsi"/>
          <w:sz w:val="22"/>
          <w:szCs w:val="22"/>
          <w:lang w:val="fr-CA"/>
        </w:rPr>
      </w:pPr>
      <w:r w:rsidRPr="00196015">
        <w:rPr>
          <w:rFonts w:asciiTheme="minorHAnsi" w:hAnsiTheme="minorHAnsi" w:cstheme="minorHAnsi"/>
          <w:sz w:val="22"/>
          <w:szCs w:val="22"/>
          <w:lang w:val="fr-CA"/>
        </w:rPr>
        <w:t>Au moins deux membres du comité de la programmation de l’ACPRI-CIRPA étudieront chaque proposition et la soumettront à un ensemble de critères servant notamment à établir un pointage concernant la qualité (clarté des objectifs, interprétation des résultats de recherche, résultats attendus, etc.) ainsi que l’importance et la pertinence de la proposition en ce qui a trait à la planification et à la recherche institutionnelles et au thème et aux sous-thèmes du congrès. Enfin, la pertinence des exposés par rapport au programme et aux autres activités pourra être prise pour critère dans le processus visant à retenir les propositions susceptibles d’offrir les meilleures occasions d’apprentissage aux participants</w:t>
      </w:r>
      <w:r w:rsidR="00CC04DD" w:rsidRPr="009D3B2F">
        <w:rPr>
          <w:rFonts w:asciiTheme="minorHAnsi" w:hAnsiTheme="minorHAnsi" w:cstheme="minorHAnsi"/>
          <w:sz w:val="22"/>
          <w:szCs w:val="22"/>
          <w:lang w:val="fr-CA"/>
        </w:rPr>
        <w:t xml:space="preserve">. </w:t>
      </w:r>
    </w:p>
    <w:p w14:paraId="124FC693" w14:textId="03031491" w:rsidR="008D1831" w:rsidRDefault="008D1831" w:rsidP="00C77C68">
      <w:pPr>
        <w:pStyle w:val="Default"/>
        <w:spacing w:line="360" w:lineRule="auto"/>
        <w:rPr>
          <w:rFonts w:asciiTheme="minorHAnsi" w:hAnsiTheme="minorHAnsi" w:cstheme="minorHAnsi"/>
          <w:sz w:val="22"/>
          <w:szCs w:val="22"/>
          <w:lang w:val="fr-CA"/>
        </w:rPr>
      </w:pPr>
    </w:p>
    <w:p w14:paraId="77D449E5" w14:textId="77777777" w:rsidR="00725CEC" w:rsidRPr="00725CEC" w:rsidRDefault="00725CEC" w:rsidP="00725CEC">
      <w:pPr>
        <w:rPr>
          <w:sz w:val="20"/>
          <w:lang w:val="fr-CA"/>
        </w:rPr>
      </w:pPr>
      <w:r w:rsidRPr="00725CEC">
        <w:rPr>
          <w:b/>
          <w:bCs/>
          <w:color w:val="000000"/>
          <w:sz w:val="28"/>
          <w:szCs w:val="32"/>
          <w:lang w:val="fr-CA"/>
        </w:rPr>
        <w:t>Présentations bilingues ou en français</w:t>
      </w:r>
    </w:p>
    <w:p w14:paraId="2623D592" w14:textId="77777777" w:rsidR="00725CEC" w:rsidRDefault="00725CEC" w:rsidP="00725CEC">
      <w:pPr>
        <w:rPr>
          <w:lang w:val="fr-CA"/>
        </w:rPr>
      </w:pPr>
      <w:r>
        <w:rPr>
          <w:color w:val="000000"/>
          <w:lang w:val="fr-CA"/>
        </w:rPr>
        <w:t>Cette année, nous tentons l’expérience de solliciter quelques</w:t>
      </w:r>
      <w:r>
        <w:rPr>
          <w:rStyle w:val="apple-converted-space"/>
          <w:color w:val="000000"/>
          <w:lang w:val="fr-CA"/>
        </w:rPr>
        <w:t> </w:t>
      </w:r>
      <w:r>
        <w:rPr>
          <w:b/>
          <w:bCs/>
          <w:color w:val="000000"/>
          <w:lang w:val="fr-CA"/>
        </w:rPr>
        <w:t>propositions de présentations qui seraient offertes partiellement ou totalement en français</w:t>
      </w:r>
      <w:r>
        <w:rPr>
          <w:color w:val="000000"/>
          <w:lang w:val="fr-CA"/>
        </w:rPr>
        <w:t>. Le sujet devrait alors intéresser principalement un auditoire* francophone ou bilingue, et il serait préférable que le support visuel soit au moins en partie bilingue.</w:t>
      </w:r>
      <w:r>
        <w:rPr>
          <w:rStyle w:val="apple-converted-space"/>
          <w:color w:val="000000"/>
          <w:lang w:val="fr-CA"/>
        </w:rPr>
        <w:t> </w:t>
      </w:r>
    </w:p>
    <w:p w14:paraId="6E94E660" w14:textId="77777777" w:rsidR="00725CEC" w:rsidRDefault="00725CEC" w:rsidP="00725CEC">
      <w:pPr>
        <w:rPr>
          <w:lang w:val="fr-CA"/>
        </w:rPr>
      </w:pPr>
      <w:r>
        <w:rPr>
          <w:color w:val="000000"/>
          <w:lang w:val="fr-CA"/>
        </w:rPr>
        <w:t xml:space="preserve">*Les présentations qui pourraient intéresser les professionnels qui </w:t>
      </w:r>
      <w:proofErr w:type="spellStart"/>
      <w:r>
        <w:rPr>
          <w:color w:val="000000"/>
          <w:lang w:val="fr-CA"/>
        </w:rPr>
        <w:t>oeuvrent</w:t>
      </w:r>
      <w:proofErr w:type="spellEnd"/>
      <w:r>
        <w:rPr>
          <w:color w:val="000000"/>
          <w:lang w:val="fr-CA"/>
        </w:rPr>
        <w:t xml:space="preserve"> dans les </w:t>
      </w:r>
      <w:proofErr w:type="spellStart"/>
      <w:r>
        <w:rPr>
          <w:color w:val="000000"/>
          <w:lang w:val="fr-CA"/>
        </w:rPr>
        <w:t>CEGEPs</w:t>
      </w:r>
      <w:proofErr w:type="spellEnd"/>
      <w:r>
        <w:rPr>
          <w:color w:val="000000"/>
          <w:lang w:val="fr-CA"/>
        </w:rPr>
        <w:t xml:space="preserve"> par exemple...</w:t>
      </w:r>
    </w:p>
    <w:p w14:paraId="2838AFC1" w14:textId="77777777" w:rsidR="00725CEC" w:rsidRPr="009D3B2F" w:rsidRDefault="00725CEC" w:rsidP="00C77C68">
      <w:pPr>
        <w:pStyle w:val="Default"/>
        <w:spacing w:line="360" w:lineRule="auto"/>
        <w:rPr>
          <w:rFonts w:asciiTheme="minorHAnsi" w:hAnsiTheme="minorHAnsi" w:cstheme="minorHAnsi"/>
          <w:sz w:val="22"/>
          <w:szCs w:val="22"/>
          <w:lang w:val="fr-CA"/>
        </w:rPr>
      </w:pPr>
    </w:p>
    <w:p w14:paraId="1981A163" w14:textId="297EA7F4" w:rsidR="00CC04DD" w:rsidRPr="009D3B2F" w:rsidRDefault="00CC04DD" w:rsidP="00C77C68">
      <w:pPr>
        <w:pStyle w:val="Default"/>
        <w:spacing w:line="360" w:lineRule="auto"/>
        <w:rPr>
          <w:rFonts w:asciiTheme="minorHAnsi" w:hAnsiTheme="minorHAnsi" w:cstheme="minorHAnsi"/>
          <w:b/>
          <w:bCs/>
          <w:sz w:val="28"/>
          <w:szCs w:val="28"/>
          <w:lang w:val="fr-CA"/>
        </w:rPr>
      </w:pPr>
      <w:r w:rsidRPr="009D3B2F">
        <w:rPr>
          <w:rFonts w:asciiTheme="minorHAnsi" w:hAnsiTheme="minorHAnsi" w:cstheme="minorHAnsi"/>
          <w:b/>
          <w:bCs/>
          <w:sz w:val="28"/>
          <w:szCs w:val="28"/>
          <w:lang w:val="fr-CA"/>
        </w:rPr>
        <w:t xml:space="preserve">Dates </w:t>
      </w:r>
      <w:r w:rsidR="00CB0A50">
        <w:rPr>
          <w:rFonts w:asciiTheme="minorHAnsi" w:hAnsiTheme="minorHAnsi" w:cstheme="minorHAnsi"/>
          <w:b/>
          <w:bCs/>
          <w:sz w:val="28"/>
          <w:szCs w:val="28"/>
          <w:lang w:val="fr-CA"/>
        </w:rPr>
        <w:t>importantes</w:t>
      </w:r>
    </w:p>
    <w:p w14:paraId="1D191E58" w14:textId="77777777" w:rsidR="00C77C68" w:rsidRPr="009D3B2F" w:rsidRDefault="00C77C68" w:rsidP="00C77C68">
      <w:pPr>
        <w:pStyle w:val="Default"/>
        <w:spacing w:line="360" w:lineRule="auto"/>
        <w:rPr>
          <w:rFonts w:asciiTheme="minorHAnsi" w:hAnsiTheme="minorHAnsi" w:cstheme="minorHAnsi"/>
          <w:sz w:val="28"/>
          <w:szCs w:val="28"/>
          <w:lang w:val="fr-CA"/>
        </w:rPr>
      </w:pPr>
    </w:p>
    <w:p w14:paraId="67ADE577" w14:textId="2F07A7D2" w:rsidR="00CC04DD" w:rsidRPr="009D3B2F" w:rsidRDefault="00CC04DD" w:rsidP="00C77C68">
      <w:pPr>
        <w:pStyle w:val="Default"/>
        <w:spacing w:line="360" w:lineRule="auto"/>
        <w:rPr>
          <w:rFonts w:asciiTheme="minorHAnsi" w:hAnsiTheme="minorHAnsi" w:cstheme="minorHAnsi"/>
          <w:sz w:val="22"/>
          <w:szCs w:val="22"/>
          <w:lang w:val="fr-CA"/>
        </w:rPr>
      </w:pPr>
      <w:r w:rsidRPr="009D3B2F">
        <w:rPr>
          <w:rFonts w:asciiTheme="minorHAnsi" w:hAnsiTheme="minorHAnsi" w:cstheme="minorHAnsi"/>
          <w:sz w:val="22"/>
          <w:szCs w:val="22"/>
          <w:lang w:val="fr-CA"/>
        </w:rPr>
        <w:t xml:space="preserve">● </w:t>
      </w:r>
      <w:r w:rsidR="008C363D" w:rsidRPr="008C363D">
        <w:rPr>
          <w:rFonts w:asciiTheme="minorHAnsi" w:hAnsiTheme="minorHAnsi" w:cstheme="minorHAnsi"/>
          <w:sz w:val="22"/>
          <w:szCs w:val="22"/>
          <w:lang w:val="fr-CA"/>
        </w:rPr>
        <w:t>Début de l’appel de propositions</w:t>
      </w:r>
      <w:r w:rsidR="008C363D">
        <w:rPr>
          <w:rFonts w:asciiTheme="minorHAnsi" w:hAnsiTheme="minorHAnsi" w:cstheme="minorHAnsi"/>
          <w:sz w:val="22"/>
          <w:szCs w:val="22"/>
          <w:lang w:val="fr-CA"/>
        </w:rPr>
        <w:t xml:space="preserve"> </w:t>
      </w:r>
      <w:r w:rsidRPr="009D3B2F">
        <w:rPr>
          <w:rFonts w:asciiTheme="minorHAnsi" w:hAnsiTheme="minorHAnsi" w:cstheme="minorHAnsi"/>
          <w:sz w:val="22"/>
          <w:szCs w:val="22"/>
          <w:lang w:val="fr-CA"/>
        </w:rPr>
        <w:t xml:space="preserve">: </w:t>
      </w:r>
      <w:r w:rsidR="008C363D" w:rsidRPr="0072047F">
        <w:rPr>
          <w:rFonts w:asciiTheme="minorHAnsi" w:hAnsiTheme="minorHAnsi" w:cstheme="minorHAnsi"/>
          <w:sz w:val="22"/>
          <w:szCs w:val="22"/>
          <w:lang w:val="fr-CA"/>
        </w:rPr>
        <w:t>25 mars 2019</w:t>
      </w:r>
      <w:r w:rsidRPr="009D3B2F">
        <w:rPr>
          <w:rFonts w:asciiTheme="minorHAnsi" w:hAnsiTheme="minorHAnsi" w:cstheme="minorHAnsi"/>
          <w:sz w:val="22"/>
          <w:szCs w:val="22"/>
          <w:lang w:val="fr-CA"/>
        </w:rPr>
        <w:t xml:space="preserve"> </w:t>
      </w:r>
    </w:p>
    <w:p w14:paraId="1548FBB9" w14:textId="2C74B388" w:rsidR="00CC04DD" w:rsidRPr="009D3B2F" w:rsidRDefault="00CC04DD" w:rsidP="00C77C68">
      <w:pPr>
        <w:pStyle w:val="Default"/>
        <w:spacing w:line="360" w:lineRule="auto"/>
        <w:rPr>
          <w:rFonts w:asciiTheme="minorHAnsi" w:hAnsiTheme="minorHAnsi" w:cstheme="minorHAnsi"/>
          <w:sz w:val="20"/>
          <w:szCs w:val="20"/>
          <w:lang w:val="fr-CA"/>
        </w:rPr>
      </w:pPr>
      <w:r w:rsidRPr="009D3B2F">
        <w:rPr>
          <w:rFonts w:asciiTheme="minorHAnsi" w:hAnsiTheme="minorHAnsi" w:cstheme="minorHAnsi"/>
          <w:sz w:val="22"/>
          <w:szCs w:val="22"/>
          <w:lang w:val="fr-CA"/>
        </w:rPr>
        <w:t xml:space="preserve">● </w:t>
      </w:r>
      <w:r w:rsidR="008C363D" w:rsidRPr="008C363D">
        <w:rPr>
          <w:rFonts w:asciiTheme="minorHAnsi" w:hAnsiTheme="minorHAnsi" w:cstheme="minorHAnsi"/>
          <w:b/>
          <w:bCs/>
          <w:sz w:val="22"/>
          <w:szCs w:val="22"/>
          <w:lang w:val="fr-CA"/>
        </w:rPr>
        <w:t>Date limite pour soumettre une proposition</w:t>
      </w:r>
      <w:r w:rsidR="008C363D">
        <w:rPr>
          <w:rFonts w:asciiTheme="minorHAnsi" w:hAnsiTheme="minorHAnsi" w:cstheme="minorHAnsi"/>
          <w:b/>
          <w:bCs/>
          <w:sz w:val="22"/>
          <w:szCs w:val="22"/>
          <w:lang w:val="fr-CA"/>
        </w:rPr>
        <w:t xml:space="preserve"> </w:t>
      </w:r>
      <w:r w:rsidRPr="00C95B01">
        <w:rPr>
          <w:rFonts w:asciiTheme="minorHAnsi" w:hAnsiTheme="minorHAnsi" w:cstheme="minorHAnsi"/>
          <w:b/>
          <w:bCs/>
          <w:sz w:val="22"/>
          <w:szCs w:val="22"/>
          <w:lang w:val="fr-CA"/>
        </w:rPr>
        <w:t xml:space="preserve">: </w:t>
      </w:r>
      <w:r w:rsidR="00093B48">
        <w:rPr>
          <w:rFonts w:asciiTheme="minorHAnsi" w:hAnsiTheme="minorHAnsi" w:cstheme="minorHAnsi"/>
          <w:b/>
          <w:bCs/>
          <w:sz w:val="22"/>
          <w:szCs w:val="22"/>
          <w:lang w:val="fr-CA"/>
        </w:rPr>
        <w:t>19 mai</w:t>
      </w:r>
      <w:r w:rsidR="008C363D" w:rsidRPr="00C95B01">
        <w:rPr>
          <w:rFonts w:asciiTheme="minorHAnsi" w:hAnsiTheme="minorHAnsi" w:cstheme="minorHAnsi"/>
          <w:b/>
          <w:bCs/>
          <w:sz w:val="22"/>
          <w:szCs w:val="22"/>
          <w:lang w:val="fr-CA"/>
        </w:rPr>
        <w:t xml:space="preserve"> 2019</w:t>
      </w:r>
      <w:r w:rsidRPr="009D3B2F">
        <w:rPr>
          <w:rFonts w:asciiTheme="minorHAnsi" w:hAnsiTheme="minorHAnsi" w:cstheme="minorHAnsi"/>
          <w:b/>
          <w:bCs/>
          <w:sz w:val="22"/>
          <w:szCs w:val="22"/>
          <w:lang w:val="fr-CA"/>
        </w:rPr>
        <w:t xml:space="preserve"> </w:t>
      </w:r>
      <w:r w:rsidRPr="009D3B2F">
        <w:rPr>
          <w:rFonts w:asciiTheme="minorHAnsi" w:hAnsiTheme="minorHAnsi" w:cstheme="minorHAnsi"/>
          <w:sz w:val="22"/>
          <w:szCs w:val="22"/>
          <w:lang w:val="fr-CA"/>
        </w:rPr>
        <w:t>(</w:t>
      </w:r>
      <w:r w:rsidR="008C363D" w:rsidRPr="008C363D">
        <w:rPr>
          <w:rFonts w:asciiTheme="minorHAnsi" w:hAnsiTheme="minorHAnsi" w:cstheme="minorHAnsi"/>
          <w:i/>
          <w:iCs/>
          <w:sz w:val="20"/>
          <w:szCs w:val="20"/>
          <w:lang w:val="fr-CA"/>
        </w:rPr>
        <w:t>Veuillez soumettre vos propositions au comité de la programmation du congrès 201</w:t>
      </w:r>
      <w:r w:rsidR="008C363D">
        <w:rPr>
          <w:rFonts w:asciiTheme="minorHAnsi" w:hAnsiTheme="minorHAnsi" w:cstheme="minorHAnsi"/>
          <w:i/>
          <w:iCs/>
          <w:sz w:val="20"/>
          <w:szCs w:val="20"/>
          <w:lang w:val="fr-CA"/>
        </w:rPr>
        <w:t>9</w:t>
      </w:r>
      <w:r w:rsidR="008C363D" w:rsidRPr="008C363D">
        <w:rPr>
          <w:rFonts w:asciiTheme="minorHAnsi" w:hAnsiTheme="minorHAnsi" w:cstheme="minorHAnsi"/>
          <w:i/>
          <w:iCs/>
          <w:sz w:val="20"/>
          <w:szCs w:val="20"/>
          <w:lang w:val="fr-CA"/>
        </w:rPr>
        <w:t xml:space="preserve"> de l’ACPRI au</w:t>
      </w:r>
      <w:r w:rsidRPr="009D3B2F">
        <w:rPr>
          <w:rFonts w:asciiTheme="minorHAnsi" w:hAnsiTheme="minorHAnsi" w:cstheme="minorHAnsi"/>
          <w:i/>
          <w:iCs/>
          <w:sz w:val="20"/>
          <w:szCs w:val="20"/>
          <w:lang w:val="fr-CA"/>
        </w:rPr>
        <w:t xml:space="preserve"> </w:t>
      </w:r>
      <w:r w:rsidRPr="00C95B01">
        <w:rPr>
          <w:rFonts w:asciiTheme="minorHAnsi" w:hAnsiTheme="minorHAnsi" w:cstheme="minorHAnsi"/>
          <w:i/>
          <w:iCs/>
          <w:sz w:val="20"/>
          <w:szCs w:val="20"/>
          <w:lang w:val="fr-CA"/>
        </w:rPr>
        <w:t>(</w:t>
      </w:r>
      <w:bookmarkStart w:id="1" w:name="_Hlk1209260"/>
      <w:r w:rsidRPr="00C95B01">
        <w:rPr>
          <w:rFonts w:asciiTheme="minorHAnsi" w:hAnsiTheme="minorHAnsi" w:cstheme="minorHAnsi"/>
          <w:i/>
          <w:iCs/>
          <w:sz w:val="20"/>
          <w:szCs w:val="20"/>
          <w:lang w:val="fr-CA"/>
        </w:rPr>
        <w:t>proposals@cirpa-acpri.ca</w:t>
      </w:r>
      <w:bookmarkEnd w:id="1"/>
      <w:r w:rsidRPr="00C95B01">
        <w:rPr>
          <w:rFonts w:asciiTheme="minorHAnsi" w:hAnsiTheme="minorHAnsi" w:cstheme="minorHAnsi"/>
          <w:i/>
          <w:iCs/>
          <w:sz w:val="20"/>
          <w:szCs w:val="20"/>
          <w:lang w:val="fr-CA"/>
        </w:rPr>
        <w:t>))</w:t>
      </w:r>
      <w:r w:rsidRPr="009D3B2F">
        <w:rPr>
          <w:rFonts w:asciiTheme="minorHAnsi" w:hAnsiTheme="minorHAnsi" w:cstheme="minorHAnsi"/>
          <w:i/>
          <w:iCs/>
          <w:sz w:val="20"/>
          <w:szCs w:val="20"/>
          <w:lang w:val="fr-CA"/>
        </w:rPr>
        <w:t xml:space="preserve"> </w:t>
      </w:r>
    </w:p>
    <w:p w14:paraId="2BED947E" w14:textId="6DDF7D84" w:rsidR="00CC04DD" w:rsidRPr="009D3B2F" w:rsidRDefault="00CC04DD" w:rsidP="00C77C68">
      <w:pPr>
        <w:pStyle w:val="Default"/>
        <w:spacing w:line="360" w:lineRule="auto"/>
        <w:rPr>
          <w:rFonts w:asciiTheme="minorHAnsi" w:hAnsiTheme="minorHAnsi" w:cstheme="minorHAnsi"/>
          <w:sz w:val="22"/>
          <w:szCs w:val="22"/>
          <w:lang w:val="fr-CA"/>
        </w:rPr>
      </w:pPr>
      <w:r w:rsidRPr="009D3B2F">
        <w:rPr>
          <w:rFonts w:asciiTheme="minorHAnsi" w:hAnsiTheme="minorHAnsi" w:cstheme="minorHAnsi"/>
          <w:sz w:val="22"/>
          <w:szCs w:val="22"/>
          <w:lang w:val="fr-CA"/>
        </w:rPr>
        <w:t xml:space="preserve">● </w:t>
      </w:r>
      <w:r w:rsidR="008C363D">
        <w:rPr>
          <w:rFonts w:asciiTheme="minorHAnsi" w:hAnsiTheme="minorHAnsi" w:cstheme="minorHAnsi"/>
          <w:sz w:val="22"/>
          <w:szCs w:val="22"/>
          <w:lang w:val="fr-CA"/>
        </w:rPr>
        <w:t xml:space="preserve">Examen des propositions </w:t>
      </w:r>
      <w:r w:rsidRPr="009D3B2F">
        <w:rPr>
          <w:rFonts w:asciiTheme="minorHAnsi" w:hAnsiTheme="minorHAnsi" w:cstheme="minorHAnsi"/>
          <w:sz w:val="22"/>
          <w:szCs w:val="22"/>
          <w:lang w:val="fr-CA"/>
        </w:rPr>
        <w:t>:</w:t>
      </w:r>
      <w:r w:rsidR="008D1831" w:rsidRPr="009D3B2F">
        <w:rPr>
          <w:rFonts w:asciiTheme="minorHAnsi" w:hAnsiTheme="minorHAnsi" w:cstheme="minorHAnsi"/>
          <w:sz w:val="22"/>
          <w:szCs w:val="22"/>
          <w:lang w:val="fr-CA"/>
        </w:rPr>
        <w:t xml:space="preserve"> </w:t>
      </w:r>
      <w:r w:rsidR="00A85B98" w:rsidRPr="00C95B01">
        <w:rPr>
          <w:rFonts w:asciiTheme="minorHAnsi" w:hAnsiTheme="minorHAnsi" w:cstheme="minorHAnsi"/>
          <w:sz w:val="22"/>
          <w:szCs w:val="22"/>
          <w:lang w:val="fr-CA"/>
        </w:rPr>
        <w:t>mai et juin 2019</w:t>
      </w:r>
      <w:r w:rsidRPr="009D3B2F">
        <w:rPr>
          <w:rFonts w:asciiTheme="minorHAnsi" w:hAnsiTheme="minorHAnsi" w:cstheme="minorHAnsi"/>
          <w:sz w:val="22"/>
          <w:szCs w:val="22"/>
          <w:lang w:val="fr-CA"/>
        </w:rPr>
        <w:t xml:space="preserve"> </w:t>
      </w:r>
    </w:p>
    <w:p w14:paraId="546666A9" w14:textId="5840E065" w:rsidR="00CC04DD" w:rsidRPr="009D3B2F" w:rsidRDefault="00CC04DD" w:rsidP="00C77C68">
      <w:pPr>
        <w:pStyle w:val="Default"/>
        <w:spacing w:line="360" w:lineRule="auto"/>
        <w:rPr>
          <w:rFonts w:asciiTheme="minorHAnsi" w:hAnsiTheme="minorHAnsi" w:cstheme="minorHAnsi"/>
          <w:sz w:val="22"/>
          <w:szCs w:val="22"/>
          <w:lang w:val="fr-CA"/>
        </w:rPr>
      </w:pPr>
      <w:r w:rsidRPr="009D3B2F">
        <w:rPr>
          <w:rFonts w:asciiTheme="minorHAnsi" w:hAnsiTheme="minorHAnsi" w:cstheme="minorHAnsi"/>
          <w:sz w:val="22"/>
          <w:szCs w:val="22"/>
          <w:lang w:val="fr-CA"/>
        </w:rPr>
        <w:t xml:space="preserve">● </w:t>
      </w:r>
      <w:r w:rsidR="00A85B98" w:rsidRPr="00A85B98">
        <w:rPr>
          <w:rFonts w:asciiTheme="minorHAnsi" w:hAnsiTheme="minorHAnsi" w:cstheme="minorHAnsi"/>
          <w:sz w:val="22"/>
          <w:szCs w:val="22"/>
          <w:lang w:val="fr-CA"/>
        </w:rPr>
        <w:t>Envoi des derniers avis de décision</w:t>
      </w:r>
      <w:r w:rsidR="00A85B98">
        <w:rPr>
          <w:rFonts w:asciiTheme="minorHAnsi" w:hAnsiTheme="minorHAnsi" w:cstheme="minorHAnsi"/>
          <w:sz w:val="22"/>
          <w:szCs w:val="22"/>
          <w:lang w:val="fr-CA"/>
        </w:rPr>
        <w:t xml:space="preserve"> </w:t>
      </w:r>
      <w:r w:rsidRPr="009D3B2F">
        <w:rPr>
          <w:rFonts w:asciiTheme="minorHAnsi" w:hAnsiTheme="minorHAnsi" w:cstheme="minorHAnsi"/>
          <w:sz w:val="22"/>
          <w:szCs w:val="22"/>
          <w:lang w:val="fr-CA"/>
        </w:rPr>
        <w:t xml:space="preserve">: </w:t>
      </w:r>
      <w:r w:rsidR="00A85B98">
        <w:rPr>
          <w:rFonts w:asciiTheme="minorHAnsi" w:hAnsiTheme="minorHAnsi" w:cstheme="minorHAnsi"/>
          <w:sz w:val="22"/>
          <w:szCs w:val="22"/>
          <w:lang w:val="fr-CA"/>
        </w:rPr>
        <w:t xml:space="preserve">début du mois de juillet </w:t>
      </w:r>
      <w:r w:rsidR="008D1831" w:rsidRPr="009D3B2F">
        <w:rPr>
          <w:rFonts w:asciiTheme="minorHAnsi" w:hAnsiTheme="minorHAnsi" w:cstheme="minorHAnsi"/>
          <w:sz w:val="22"/>
          <w:szCs w:val="22"/>
          <w:lang w:val="fr-CA"/>
        </w:rPr>
        <w:t>2019</w:t>
      </w:r>
    </w:p>
    <w:p w14:paraId="777D46C5" w14:textId="3818425F" w:rsidR="00CC04DD" w:rsidRPr="009D3B2F" w:rsidRDefault="00CC04DD" w:rsidP="00C77C68">
      <w:pPr>
        <w:pStyle w:val="Default"/>
        <w:spacing w:line="360" w:lineRule="auto"/>
        <w:rPr>
          <w:rFonts w:asciiTheme="minorHAnsi" w:hAnsiTheme="minorHAnsi" w:cstheme="minorHAnsi"/>
          <w:sz w:val="22"/>
          <w:szCs w:val="22"/>
          <w:lang w:val="fr-CA"/>
        </w:rPr>
      </w:pPr>
      <w:r w:rsidRPr="009D3B2F">
        <w:rPr>
          <w:rFonts w:asciiTheme="minorHAnsi" w:hAnsiTheme="minorHAnsi" w:cstheme="minorHAnsi"/>
          <w:sz w:val="22"/>
          <w:szCs w:val="22"/>
          <w:lang w:val="fr-CA"/>
        </w:rPr>
        <w:lastRenderedPageBreak/>
        <w:t xml:space="preserve">● </w:t>
      </w:r>
      <w:r w:rsidR="00A85B98" w:rsidRPr="00A85B98">
        <w:rPr>
          <w:rFonts w:asciiTheme="minorHAnsi" w:hAnsiTheme="minorHAnsi" w:cstheme="minorHAnsi"/>
          <w:sz w:val="22"/>
          <w:szCs w:val="22"/>
          <w:lang w:val="fr-CA"/>
        </w:rPr>
        <w:t>Date avant laquelle les conférenciers doivent s’inscrire pour que leur activité figure dans le programme</w:t>
      </w:r>
      <w:r w:rsidR="00A85B98">
        <w:rPr>
          <w:rFonts w:asciiTheme="minorHAnsi" w:hAnsiTheme="minorHAnsi" w:cstheme="minorHAnsi"/>
          <w:sz w:val="22"/>
          <w:szCs w:val="22"/>
          <w:lang w:val="fr-CA"/>
        </w:rPr>
        <w:t> </w:t>
      </w:r>
      <w:r w:rsidRPr="009D3B2F">
        <w:rPr>
          <w:rFonts w:asciiTheme="minorHAnsi" w:hAnsiTheme="minorHAnsi" w:cstheme="minorHAnsi"/>
          <w:sz w:val="22"/>
          <w:szCs w:val="22"/>
          <w:lang w:val="fr-CA"/>
        </w:rPr>
        <w:t xml:space="preserve">: </w:t>
      </w:r>
      <w:r w:rsidR="00A85B98" w:rsidRPr="00C95B01">
        <w:rPr>
          <w:rFonts w:asciiTheme="minorHAnsi" w:hAnsiTheme="minorHAnsi" w:cstheme="minorHAnsi"/>
          <w:sz w:val="22"/>
          <w:szCs w:val="22"/>
          <w:lang w:val="fr-CA"/>
        </w:rPr>
        <w:t>27 août 2019</w:t>
      </w:r>
    </w:p>
    <w:p w14:paraId="38A7E6C1" w14:textId="43F2C8DD" w:rsidR="007D5BB9" w:rsidRDefault="00CC04DD" w:rsidP="00C77C68">
      <w:pPr>
        <w:pStyle w:val="Default"/>
        <w:spacing w:line="360" w:lineRule="auto"/>
        <w:rPr>
          <w:rFonts w:asciiTheme="minorHAnsi" w:hAnsiTheme="minorHAnsi" w:cstheme="minorHAnsi"/>
          <w:sz w:val="22"/>
          <w:szCs w:val="22"/>
          <w:lang w:val="fr-CA"/>
        </w:rPr>
      </w:pPr>
      <w:r w:rsidRPr="009D3B2F">
        <w:rPr>
          <w:rFonts w:asciiTheme="minorHAnsi" w:hAnsiTheme="minorHAnsi" w:cstheme="minorHAnsi"/>
          <w:sz w:val="22"/>
          <w:szCs w:val="22"/>
          <w:lang w:val="fr-CA"/>
        </w:rPr>
        <w:t>● C</w:t>
      </w:r>
      <w:r w:rsidR="00A85B98">
        <w:rPr>
          <w:rFonts w:asciiTheme="minorHAnsi" w:hAnsiTheme="minorHAnsi" w:cstheme="minorHAnsi"/>
          <w:sz w:val="22"/>
          <w:szCs w:val="22"/>
          <w:lang w:val="fr-CA"/>
        </w:rPr>
        <w:t xml:space="preserve">ongrès 2019 de l’ACPRI-CIRPA </w:t>
      </w:r>
      <w:r w:rsidRPr="009D3B2F">
        <w:rPr>
          <w:rFonts w:asciiTheme="minorHAnsi" w:hAnsiTheme="minorHAnsi" w:cstheme="minorHAnsi"/>
          <w:sz w:val="22"/>
          <w:szCs w:val="22"/>
          <w:lang w:val="fr-CA"/>
        </w:rPr>
        <w:t xml:space="preserve">: </w:t>
      </w:r>
      <w:r w:rsidR="00A85B98">
        <w:rPr>
          <w:rFonts w:asciiTheme="minorHAnsi" w:hAnsiTheme="minorHAnsi" w:cstheme="minorHAnsi"/>
          <w:sz w:val="22"/>
          <w:szCs w:val="22"/>
          <w:lang w:val="fr-CA"/>
        </w:rPr>
        <w:t>20 a</w:t>
      </w:r>
      <w:r w:rsidR="001059FA">
        <w:rPr>
          <w:rFonts w:asciiTheme="minorHAnsi" w:hAnsiTheme="minorHAnsi" w:cstheme="minorHAnsi"/>
          <w:sz w:val="22"/>
          <w:szCs w:val="22"/>
          <w:lang w:val="fr-CA"/>
        </w:rPr>
        <w:t>u</w:t>
      </w:r>
      <w:r w:rsidR="00A85B98">
        <w:rPr>
          <w:rFonts w:asciiTheme="minorHAnsi" w:hAnsiTheme="minorHAnsi" w:cstheme="minorHAnsi"/>
          <w:sz w:val="22"/>
          <w:szCs w:val="22"/>
          <w:lang w:val="fr-CA"/>
        </w:rPr>
        <w:t xml:space="preserve"> 22 octobre </w:t>
      </w:r>
      <w:r w:rsidR="008D1831" w:rsidRPr="009D3B2F">
        <w:rPr>
          <w:rFonts w:asciiTheme="minorHAnsi" w:hAnsiTheme="minorHAnsi" w:cstheme="minorHAnsi"/>
          <w:sz w:val="22"/>
          <w:szCs w:val="22"/>
          <w:lang w:val="fr-CA"/>
        </w:rPr>
        <w:t>2019</w:t>
      </w:r>
      <w:r w:rsidRPr="009D3B2F">
        <w:rPr>
          <w:rFonts w:asciiTheme="minorHAnsi" w:hAnsiTheme="minorHAnsi" w:cstheme="minorHAnsi"/>
          <w:sz w:val="22"/>
          <w:szCs w:val="22"/>
          <w:lang w:val="fr-CA"/>
        </w:rPr>
        <w:t xml:space="preserve"> </w:t>
      </w:r>
    </w:p>
    <w:p w14:paraId="541090B0" w14:textId="77777777" w:rsidR="007D5BB9" w:rsidRDefault="007D5BB9">
      <w:pPr>
        <w:rPr>
          <w:rFonts w:cstheme="minorHAnsi"/>
          <w:color w:val="000000"/>
          <w:lang w:val="fr-CA"/>
        </w:rPr>
      </w:pPr>
      <w:r>
        <w:rPr>
          <w:rFonts w:cstheme="minorHAnsi"/>
          <w:lang w:val="fr-CA"/>
        </w:rPr>
        <w:br w:type="page"/>
      </w:r>
    </w:p>
    <w:p w14:paraId="20428300" w14:textId="27F00936" w:rsidR="00C77C68" w:rsidRPr="009D3B2F" w:rsidRDefault="00CC04DD" w:rsidP="00C77C68">
      <w:pPr>
        <w:pStyle w:val="Default"/>
        <w:spacing w:line="360" w:lineRule="auto"/>
        <w:rPr>
          <w:rFonts w:asciiTheme="minorHAnsi" w:hAnsiTheme="minorHAnsi" w:cstheme="minorHAnsi"/>
          <w:b/>
          <w:bCs/>
          <w:sz w:val="28"/>
          <w:szCs w:val="28"/>
          <w:lang w:val="fr-CA"/>
        </w:rPr>
      </w:pPr>
      <w:r w:rsidRPr="009D3B2F">
        <w:rPr>
          <w:rFonts w:asciiTheme="minorHAnsi" w:hAnsiTheme="minorHAnsi" w:cstheme="minorHAnsi"/>
          <w:b/>
          <w:bCs/>
          <w:sz w:val="28"/>
          <w:szCs w:val="28"/>
          <w:lang w:val="fr-CA"/>
        </w:rPr>
        <w:lastRenderedPageBreak/>
        <w:t>P</w:t>
      </w:r>
      <w:r w:rsidR="00EA22C1">
        <w:rPr>
          <w:rFonts w:asciiTheme="minorHAnsi" w:hAnsiTheme="minorHAnsi" w:cstheme="minorHAnsi"/>
          <w:b/>
          <w:bCs/>
          <w:sz w:val="28"/>
          <w:szCs w:val="28"/>
          <w:lang w:val="fr-CA"/>
        </w:rPr>
        <w:t>rocessus d’évaluation</w:t>
      </w:r>
    </w:p>
    <w:p w14:paraId="32A85D82" w14:textId="77777777" w:rsidR="00CC04DD" w:rsidRPr="009D3B2F" w:rsidRDefault="00CC04DD" w:rsidP="00C77C68">
      <w:pPr>
        <w:pStyle w:val="Default"/>
        <w:spacing w:line="360" w:lineRule="auto"/>
        <w:rPr>
          <w:rFonts w:asciiTheme="minorHAnsi" w:hAnsiTheme="minorHAnsi" w:cstheme="minorHAnsi"/>
          <w:sz w:val="28"/>
          <w:szCs w:val="28"/>
          <w:lang w:val="fr-CA"/>
        </w:rPr>
      </w:pPr>
      <w:r w:rsidRPr="009D3B2F">
        <w:rPr>
          <w:rFonts w:asciiTheme="minorHAnsi" w:hAnsiTheme="minorHAnsi" w:cstheme="minorHAnsi"/>
          <w:b/>
          <w:bCs/>
          <w:sz w:val="28"/>
          <w:szCs w:val="28"/>
          <w:lang w:val="fr-CA"/>
        </w:rPr>
        <w:t xml:space="preserve"> </w:t>
      </w:r>
    </w:p>
    <w:p w14:paraId="67C5556F" w14:textId="77777777" w:rsidR="00EA22C1" w:rsidRPr="00EA22C1" w:rsidRDefault="00EA22C1" w:rsidP="00EA22C1">
      <w:pPr>
        <w:pStyle w:val="Default"/>
        <w:spacing w:line="360" w:lineRule="auto"/>
        <w:rPr>
          <w:rFonts w:asciiTheme="minorHAnsi" w:hAnsiTheme="minorHAnsi" w:cstheme="minorHAnsi"/>
          <w:sz w:val="22"/>
          <w:szCs w:val="22"/>
          <w:lang w:val="fr-CA"/>
        </w:rPr>
      </w:pPr>
      <w:r w:rsidRPr="00EA22C1">
        <w:rPr>
          <w:rFonts w:asciiTheme="minorHAnsi" w:hAnsiTheme="minorHAnsi" w:cstheme="minorHAnsi"/>
          <w:sz w:val="22"/>
          <w:szCs w:val="22"/>
          <w:lang w:val="fr-CA"/>
        </w:rPr>
        <w:t>Chaque proposition sera examinée de façon anonyme. Le nom de leur auteur sera retiré avant qu’elles ne soient envoyées au comité d’examen.</w:t>
      </w:r>
    </w:p>
    <w:p w14:paraId="37D628E4" w14:textId="6C4BEA1F" w:rsidR="00CC04DD" w:rsidRPr="009D3B2F" w:rsidRDefault="00EA22C1" w:rsidP="00EA22C1">
      <w:pPr>
        <w:pStyle w:val="Default"/>
        <w:spacing w:line="360" w:lineRule="auto"/>
        <w:rPr>
          <w:rFonts w:asciiTheme="minorHAnsi" w:hAnsiTheme="minorHAnsi" w:cstheme="minorHAnsi"/>
          <w:sz w:val="22"/>
          <w:szCs w:val="22"/>
          <w:lang w:val="fr-CA"/>
        </w:rPr>
      </w:pPr>
      <w:r w:rsidRPr="00EA22C1">
        <w:rPr>
          <w:rFonts w:asciiTheme="minorHAnsi" w:hAnsiTheme="minorHAnsi" w:cstheme="minorHAnsi"/>
          <w:sz w:val="22"/>
          <w:szCs w:val="22"/>
          <w:lang w:val="fr-CA"/>
        </w:rPr>
        <w:t xml:space="preserve">Les propositions seront évaluées en fonction des critères suivants </w:t>
      </w:r>
      <w:r w:rsidR="00CC04DD" w:rsidRPr="009D3B2F">
        <w:rPr>
          <w:rFonts w:asciiTheme="minorHAnsi" w:hAnsiTheme="minorHAnsi" w:cstheme="minorHAnsi"/>
          <w:sz w:val="22"/>
          <w:szCs w:val="22"/>
          <w:lang w:val="fr-CA"/>
        </w:rPr>
        <w:t xml:space="preserve">: </w:t>
      </w:r>
    </w:p>
    <w:p w14:paraId="2DEB937D" w14:textId="77777777" w:rsidR="00C77C68" w:rsidRPr="009D3B2F" w:rsidRDefault="00C77C68" w:rsidP="00C77C68">
      <w:pPr>
        <w:pStyle w:val="Default"/>
        <w:spacing w:line="360" w:lineRule="auto"/>
        <w:rPr>
          <w:rFonts w:asciiTheme="minorHAnsi" w:hAnsiTheme="minorHAnsi" w:cstheme="minorHAnsi"/>
          <w:sz w:val="22"/>
          <w:szCs w:val="22"/>
          <w:lang w:val="fr-CA"/>
        </w:rPr>
      </w:pPr>
    </w:p>
    <w:p w14:paraId="4185EFA9" w14:textId="0DB742D9" w:rsidR="00CC04DD" w:rsidRPr="009D3B2F" w:rsidRDefault="00CC04DD" w:rsidP="00C77C68">
      <w:pPr>
        <w:pStyle w:val="Default"/>
        <w:spacing w:line="360" w:lineRule="auto"/>
        <w:rPr>
          <w:rFonts w:asciiTheme="minorHAnsi" w:hAnsiTheme="minorHAnsi" w:cstheme="minorHAnsi"/>
          <w:sz w:val="22"/>
          <w:szCs w:val="22"/>
          <w:lang w:val="fr-CA"/>
        </w:rPr>
      </w:pPr>
      <w:r w:rsidRPr="009D3B2F">
        <w:rPr>
          <w:rFonts w:asciiTheme="minorHAnsi" w:hAnsiTheme="minorHAnsi" w:cstheme="minorHAnsi"/>
          <w:b/>
          <w:bCs/>
          <w:sz w:val="20"/>
          <w:szCs w:val="20"/>
          <w:lang w:val="fr-CA"/>
        </w:rPr>
        <w:t xml:space="preserve">1. </w:t>
      </w:r>
      <w:r w:rsidR="00EA22C1" w:rsidRPr="00EA22C1">
        <w:rPr>
          <w:rFonts w:asciiTheme="minorHAnsi" w:hAnsiTheme="minorHAnsi" w:cstheme="minorHAnsi"/>
          <w:sz w:val="22"/>
          <w:szCs w:val="22"/>
          <w:lang w:val="fr-CA"/>
        </w:rPr>
        <w:t>La clarté de la proposition</w:t>
      </w:r>
      <w:r w:rsidRPr="009D3B2F">
        <w:rPr>
          <w:rFonts w:asciiTheme="minorHAnsi" w:hAnsiTheme="minorHAnsi" w:cstheme="minorHAnsi"/>
          <w:sz w:val="22"/>
          <w:szCs w:val="22"/>
          <w:lang w:val="fr-CA"/>
        </w:rPr>
        <w:t xml:space="preserve">; </w:t>
      </w:r>
    </w:p>
    <w:p w14:paraId="4A480AA6" w14:textId="05C316D9" w:rsidR="00CC04DD" w:rsidRPr="009D3B2F" w:rsidRDefault="00CC04DD" w:rsidP="00C77C68">
      <w:pPr>
        <w:pStyle w:val="Default"/>
        <w:spacing w:line="360" w:lineRule="auto"/>
        <w:rPr>
          <w:rFonts w:asciiTheme="minorHAnsi" w:hAnsiTheme="minorHAnsi" w:cstheme="minorHAnsi"/>
          <w:sz w:val="22"/>
          <w:szCs w:val="22"/>
          <w:lang w:val="fr-CA"/>
        </w:rPr>
      </w:pPr>
      <w:r w:rsidRPr="009D3B2F">
        <w:rPr>
          <w:rFonts w:asciiTheme="minorHAnsi" w:hAnsiTheme="minorHAnsi" w:cstheme="minorHAnsi"/>
          <w:b/>
          <w:bCs/>
          <w:sz w:val="20"/>
          <w:szCs w:val="20"/>
          <w:lang w:val="fr-CA"/>
        </w:rPr>
        <w:t xml:space="preserve">2. </w:t>
      </w:r>
      <w:r w:rsidR="00EA22C1" w:rsidRPr="00EA22C1">
        <w:rPr>
          <w:rFonts w:asciiTheme="minorHAnsi" w:hAnsiTheme="minorHAnsi" w:cstheme="minorHAnsi"/>
          <w:sz w:val="22"/>
          <w:szCs w:val="22"/>
          <w:lang w:val="fr-CA"/>
        </w:rPr>
        <w:t>L’importance et la pertinence de la proposition en ce qui a trait à la planification et à la recherche institutionnelles</w:t>
      </w:r>
      <w:r w:rsidRPr="009D3B2F">
        <w:rPr>
          <w:rFonts w:asciiTheme="minorHAnsi" w:hAnsiTheme="minorHAnsi" w:cstheme="minorHAnsi"/>
          <w:sz w:val="22"/>
          <w:szCs w:val="22"/>
          <w:lang w:val="fr-CA"/>
        </w:rPr>
        <w:t xml:space="preserve">; </w:t>
      </w:r>
    </w:p>
    <w:p w14:paraId="48CD5D7E" w14:textId="05AEE39B" w:rsidR="00CC04DD" w:rsidRPr="009D3B2F" w:rsidRDefault="00CC04DD" w:rsidP="00C77C68">
      <w:pPr>
        <w:pStyle w:val="Default"/>
        <w:spacing w:line="360" w:lineRule="auto"/>
        <w:rPr>
          <w:rFonts w:asciiTheme="minorHAnsi" w:hAnsiTheme="minorHAnsi" w:cstheme="minorHAnsi"/>
          <w:sz w:val="22"/>
          <w:szCs w:val="22"/>
          <w:lang w:val="fr-CA"/>
        </w:rPr>
      </w:pPr>
      <w:r w:rsidRPr="009D3B2F">
        <w:rPr>
          <w:rFonts w:asciiTheme="minorHAnsi" w:hAnsiTheme="minorHAnsi" w:cstheme="minorHAnsi"/>
          <w:b/>
          <w:bCs/>
          <w:sz w:val="20"/>
          <w:szCs w:val="20"/>
          <w:lang w:val="fr-CA"/>
        </w:rPr>
        <w:t xml:space="preserve">3. </w:t>
      </w:r>
      <w:r w:rsidR="00EA22C1" w:rsidRPr="00EA22C1">
        <w:rPr>
          <w:rFonts w:asciiTheme="minorHAnsi" w:hAnsiTheme="minorHAnsi" w:cstheme="minorHAnsi"/>
          <w:sz w:val="22"/>
          <w:szCs w:val="22"/>
          <w:lang w:val="fr-CA"/>
        </w:rPr>
        <w:t>La qualité de la proposition (p. ex. la solidité de ses arguments, sa conception, son analyse, la clarté de ses objectifs, l’interprétation de la recherche ou des rapports de recherche ou professionnels, les résultats attendus)</w:t>
      </w:r>
      <w:r w:rsidR="00EA22C1">
        <w:rPr>
          <w:rFonts w:asciiTheme="minorHAnsi" w:hAnsiTheme="minorHAnsi" w:cstheme="minorHAnsi"/>
          <w:sz w:val="22"/>
          <w:szCs w:val="22"/>
          <w:lang w:val="fr-CA"/>
        </w:rPr>
        <w:t>;</w:t>
      </w:r>
      <w:r w:rsidRPr="009D3B2F">
        <w:rPr>
          <w:rFonts w:asciiTheme="minorHAnsi" w:hAnsiTheme="minorHAnsi" w:cstheme="minorHAnsi"/>
          <w:sz w:val="22"/>
          <w:szCs w:val="22"/>
          <w:lang w:val="fr-CA"/>
        </w:rPr>
        <w:t xml:space="preserve"> </w:t>
      </w:r>
    </w:p>
    <w:p w14:paraId="098886CA" w14:textId="39ADB963" w:rsidR="00CC04DD" w:rsidRPr="009D3B2F" w:rsidRDefault="00CC04DD" w:rsidP="00C77C68">
      <w:pPr>
        <w:pStyle w:val="Default"/>
        <w:spacing w:line="360" w:lineRule="auto"/>
        <w:rPr>
          <w:rFonts w:asciiTheme="minorHAnsi" w:hAnsiTheme="minorHAnsi" w:cstheme="minorHAnsi"/>
          <w:sz w:val="22"/>
          <w:szCs w:val="22"/>
          <w:lang w:val="fr-CA"/>
        </w:rPr>
      </w:pPr>
      <w:r w:rsidRPr="009D3B2F">
        <w:rPr>
          <w:rFonts w:asciiTheme="minorHAnsi" w:hAnsiTheme="minorHAnsi" w:cstheme="minorHAnsi"/>
          <w:b/>
          <w:bCs/>
          <w:sz w:val="20"/>
          <w:szCs w:val="20"/>
          <w:lang w:val="fr-CA"/>
        </w:rPr>
        <w:t xml:space="preserve">4. </w:t>
      </w:r>
      <w:r w:rsidR="00EA22C1" w:rsidRPr="00EA22C1">
        <w:rPr>
          <w:rFonts w:asciiTheme="minorHAnsi" w:hAnsiTheme="minorHAnsi" w:cstheme="minorHAnsi"/>
          <w:sz w:val="22"/>
          <w:szCs w:val="22"/>
          <w:lang w:val="fr-CA"/>
        </w:rPr>
        <w:t>La pertinence de la proposition en ce qui a trait au thème ou aux sous-thèmes du congrès</w:t>
      </w:r>
      <w:r w:rsidRPr="009D3B2F">
        <w:rPr>
          <w:rFonts w:asciiTheme="minorHAnsi" w:hAnsiTheme="minorHAnsi" w:cstheme="minorHAnsi"/>
          <w:sz w:val="22"/>
          <w:szCs w:val="22"/>
          <w:lang w:val="fr-CA"/>
        </w:rPr>
        <w:t xml:space="preserve">. </w:t>
      </w:r>
    </w:p>
    <w:p w14:paraId="55A7A8F5" w14:textId="77777777" w:rsidR="00C77C68" w:rsidRPr="009D3B2F" w:rsidRDefault="00C77C68" w:rsidP="00C77C68">
      <w:pPr>
        <w:pStyle w:val="Default"/>
        <w:spacing w:line="360" w:lineRule="auto"/>
        <w:rPr>
          <w:rFonts w:asciiTheme="minorHAnsi" w:hAnsiTheme="minorHAnsi" w:cstheme="minorHAnsi"/>
          <w:sz w:val="22"/>
          <w:szCs w:val="22"/>
          <w:lang w:val="fr-CA"/>
        </w:rPr>
      </w:pPr>
    </w:p>
    <w:p w14:paraId="1C0993FA" w14:textId="28ED82BB" w:rsidR="00C77C68" w:rsidRPr="009D3B2F" w:rsidRDefault="00FA2CF4" w:rsidP="00C77C68">
      <w:pPr>
        <w:pStyle w:val="Default"/>
        <w:spacing w:line="360" w:lineRule="auto"/>
        <w:rPr>
          <w:rFonts w:asciiTheme="minorHAnsi" w:hAnsiTheme="minorHAnsi" w:cstheme="minorHAnsi"/>
          <w:sz w:val="22"/>
          <w:szCs w:val="22"/>
          <w:lang w:val="fr-CA"/>
        </w:rPr>
      </w:pPr>
      <w:r w:rsidRPr="00FA2CF4">
        <w:rPr>
          <w:rFonts w:asciiTheme="minorHAnsi" w:hAnsiTheme="minorHAnsi" w:cstheme="minorHAnsi"/>
          <w:sz w:val="22"/>
          <w:szCs w:val="22"/>
          <w:lang w:val="fr-CA"/>
        </w:rPr>
        <w:t>Des commentaires d’examen seront fournis aux personnes ayant soumis une proposition comprenant suffisamment d’informations pour faire l’objet d’un retour</w:t>
      </w:r>
      <w:r w:rsidR="00CC04DD" w:rsidRPr="009D3B2F">
        <w:rPr>
          <w:rFonts w:asciiTheme="minorHAnsi" w:hAnsiTheme="minorHAnsi" w:cstheme="minorHAnsi"/>
          <w:sz w:val="22"/>
          <w:szCs w:val="22"/>
          <w:lang w:val="fr-CA"/>
        </w:rPr>
        <w:t xml:space="preserve">. </w:t>
      </w:r>
    </w:p>
    <w:p w14:paraId="367E908C" w14:textId="77777777" w:rsidR="00C77C68" w:rsidRPr="009D3B2F" w:rsidRDefault="00C77C68" w:rsidP="00C77C68">
      <w:pPr>
        <w:pStyle w:val="Default"/>
        <w:spacing w:line="360" w:lineRule="auto"/>
        <w:rPr>
          <w:rFonts w:asciiTheme="minorHAnsi" w:hAnsiTheme="minorHAnsi" w:cstheme="minorHAnsi"/>
          <w:b/>
          <w:bCs/>
          <w:sz w:val="28"/>
          <w:szCs w:val="28"/>
          <w:lang w:val="fr-CA"/>
        </w:rPr>
      </w:pPr>
    </w:p>
    <w:p w14:paraId="307C2393" w14:textId="73114E84" w:rsidR="00CC04DD" w:rsidRPr="009D3B2F" w:rsidRDefault="00F0568D" w:rsidP="00C77C68">
      <w:pPr>
        <w:pStyle w:val="Default"/>
        <w:spacing w:line="360" w:lineRule="auto"/>
        <w:rPr>
          <w:rFonts w:asciiTheme="minorHAnsi" w:hAnsiTheme="minorHAnsi" w:cstheme="minorHAnsi"/>
          <w:sz w:val="28"/>
          <w:szCs w:val="28"/>
          <w:lang w:val="fr-CA"/>
        </w:rPr>
      </w:pPr>
      <w:r>
        <w:rPr>
          <w:rFonts w:asciiTheme="minorHAnsi" w:hAnsiTheme="minorHAnsi" w:cstheme="minorHAnsi"/>
          <w:b/>
          <w:bCs/>
          <w:sz w:val="28"/>
          <w:szCs w:val="28"/>
          <w:lang w:val="fr-CA"/>
        </w:rPr>
        <w:t>Format et contenu des propositions</w:t>
      </w:r>
    </w:p>
    <w:p w14:paraId="256D9AA4" w14:textId="7D4B3900" w:rsidR="00CC04DD" w:rsidRDefault="007D5BB9" w:rsidP="007D5BB9">
      <w:pPr>
        <w:pStyle w:val="Default"/>
        <w:spacing w:line="360" w:lineRule="auto"/>
        <w:rPr>
          <w:rFonts w:asciiTheme="minorHAnsi" w:hAnsiTheme="minorHAnsi" w:cstheme="minorHAnsi"/>
          <w:sz w:val="22"/>
          <w:szCs w:val="22"/>
          <w:lang w:val="fr-CA"/>
        </w:rPr>
      </w:pPr>
      <w:r w:rsidRPr="007D5BB9">
        <w:rPr>
          <w:rFonts w:asciiTheme="minorHAnsi" w:hAnsiTheme="minorHAnsi" w:cstheme="minorHAnsi"/>
          <w:sz w:val="20"/>
          <w:szCs w:val="20"/>
          <w:lang w:val="fr-CA"/>
        </w:rPr>
        <w:t>1.</w:t>
      </w:r>
      <w:r>
        <w:rPr>
          <w:rFonts w:asciiTheme="minorHAnsi" w:hAnsiTheme="minorHAnsi" w:cstheme="minorHAnsi"/>
          <w:sz w:val="22"/>
          <w:szCs w:val="22"/>
          <w:lang w:val="fr-CA"/>
        </w:rPr>
        <w:t xml:space="preserve"> </w:t>
      </w:r>
      <w:r w:rsidR="00F0568D" w:rsidRPr="00F0568D">
        <w:rPr>
          <w:rFonts w:asciiTheme="minorHAnsi" w:hAnsiTheme="minorHAnsi" w:cstheme="minorHAnsi"/>
          <w:sz w:val="22"/>
          <w:szCs w:val="22"/>
          <w:lang w:val="fr-CA"/>
        </w:rPr>
        <w:t>Toutes les propositions doivent être présentées au moyen de la FICHE DE SOUMISSION ci-jointe (ACPRI201</w:t>
      </w:r>
      <w:r w:rsidR="00F0568D">
        <w:rPr>
          <w:rFonts w:asciiTheme="minorHAnsi" w:hAnsiTheme="minorHAnsi" w:cstheme="minorHAnsi"/>
          <w:sz w:val="22"/>
          <w:szCs w:val="22"/>
          <w:lang w:val="fr-CA"/>
        </w:rPr>
        <w:t>9</w:t>
      </w:r>
      <w:r w:rsidR="00F0568D" w:rsidRPr="00F0568D">
        <w:rPr>
          <w:rFonts w:asciiTheme="minorHAnsi" w:hAnsiTheme="minorHAnsi" w:cstheme="minorHAnsi"/>
          <w:sz w:val="22"/>
          <w:szCs w:val="22"/>
          <w:lang w:val="fr-CA"/>
        </w:rPr>
        <w:t>_fiche_de_soumission.doc)</w:t>
      </w:r>
      <w:r w:rsidR="00CC04DD" w:rsidRPr="009D3B2F">
        <w:rPr>
          <w:rFonts w:asciiTheme="minorHAnsi" w:hAnsiTheme="minorHAnsi" w:cstheme="minorHAnsi"/>
          <w:sz w:val="22"/>
          <w:szCs w:val="22"/>
          <w:lang w:val="fr-CA"/>
        </w:rPr>
        <w:t xml:space="preserve">. </w:t>
      </w:r>
    </w:p>
    <w:p w14:paraId="7850B085" w14:textId="77777777" w:rsidR="007D5BB9" w:rsidRPr="009D3B2F" w:rsidRDefault="007D5BB9" w:rsidP="007D5BB9">
      <w:pPr>
        <w:pStyle w:val="Default"/>
        <w:spacing w:line="360" w:lineRule="auto"/>
        <w:rPr>
          <w:rFonts w:asciiTheme="minorHAnsi" w:hAnsiTheme="minorHAnsi" w:cstheme="minorHAnsi"/>
          <w:sz w:val="22"/>
          <w:szCs w:val="22"/>
          <w:lang w:val="fr-CA"/>
        </w:rPr>
      </w:pPr>
    </w:p>
    <w:p w14:paraId="3756180E" w14:textId="49D6C277" w:rsidR="00CC04DD" w:rsidRDefault="00CC04DD" w:rsidP="00C77C68">
      <w:pPr>
        <w:pStyle w:val="Default"/>
        <w:spacing w:line="360" w:lineRule="auto"/>
        <w:rPr>
          <w:rFonts w:asciiTheme="minorHAnsi" w:hAnsiTheme="minorHAnsi" w:cstheme="minorHAnsi"/>
          <w:sz w:val="22"/>
          <w:szCs w:val="22"/>
          <w:lang w:val="fr-CA"/>
        </w:rPr>
      </w:pPr>
      <w:r w:rsidRPr="009D3B2F">
        <w:rPr>
          <w:rFonts w:asciiTheme="minorHAnsi" w:hAnsiTheme="minorHAnsi" w:cstheme="minorHAnsi"/>
          <w:sz w:val="20"/>
          <w:szCs w:val="20"/>
          <w:lang w:val="fr-CA"/>
        </w:rPr>
        <w:t xml:space="preserve">2. </w:t>
      </w:r>
      <w:r w:rsidR="00F0568D" w:rsidRPr="00F0568D">
        <w:rPr>
          <w:rFonts w:asciiTheme="minorHAnsi" w:hAnsiTheme="minorHAnsi" w:cstheme="minorHAnsi"/>
          <w:sz w:val="22"/>
          <w:szCs w:val="22"/>
          <w:lang w:val="fr-CA"/>
        </w:rPr>
        <w:t>La fiche de soumission doit être enregistrée comme suit : NOMDEFAMILLE_PRÉNOM_ACPRI201</w:t>
      </w:r>
      <w:r w:rsidR="00F0568D">
        <w:rPr>
          <w:rFonts w:asciiTheme="minorHAnsi" w:hAnsiTheme="minorHAnsi" w:cstheme="minorHAnsi"/>
          <w:sz w:val="22"/>
          <w:szCs w:val="22"/>
          <w:lang w:val="fr-CA"/>
        </w:rPr>
        <w:t>9</w:t>
      </w:r>
      <w:r w:rsidR="00F0568D" w:rsidRPr="00F0568D">
        <w:rPr>
          <w:rFonts w:asciiTheme="minorHAnsi" w:hAnsiTheme="minorHAnsi" w:cstheme="minorHAnsi"/>
          <w:sz w:val="22"/>
          <w:szCs w:val="22"/>
          <w:lang w:val="fr-CA"/>
        </w:rPr>
        <w:t>.doc</w:t>
      </w:r>
      <w:r w:rsidRPr="009D3B2F">
        <w:rPr>
          <w:rFonts w:asciiTheme="minorHAnsi" w:hAnsiTheme="minorHAnsi" w:cstheme="minorHAnsi"/>
          <w:sz w:val="22"/>
          <w:szCs w:val="22"/>
          <w:lang w:val="fr-CA"/>
        </w:rPr>
        <w:t xml:space="preserve">. </w:t>
      </w:r>
    </w:p>
    <w:p w14:paraId="4EEF26AC" w14:textId="77777777" w:rsidR="007D5BB9" w:rsidRPr="009D3B2F" w:rsidRDefault="007D5BB9" w:rsidP="00C77C68">
      <w:pPr>
        <w:pStyle w:val="Default"/>
        <w:spacing w:line="360" w:lineRule="auto"/>
        <w:rPr>
          <w:rFonts w:asciiTheme="minorHAnsi" w:hAnsiTheme="minorHAnsi" w:cstheme="minorHAnsi"/>
          <w:sz w:val="22"/>
          <w:szCs w:val="22"/>
          <w:lang w:val="fr-CA"/>
        </w:rPr>
      </w:pPr>
    </w:p>
    <w:p w14:paraId="11EC56FF" w14:textId="373CB19C" w:rsidR="00CC04DD" w:rsidRDefault="00CC04DD" w:rsidP="00C77C68">
      <w:pPr>
        <w:pStyle w:val="Default"/>
        <w:spacing w:line="360" w:lineRule="auto"/>
        <w:rPr>
          <w:rFonts w:asciiTheme="minorHAnsi" w:hAnsiTheme="minorHAnsi" w:cstheme="minorHAnsi"/>
          <w:sz w:val="22"/>
          <w:szCs w:val="22"/>
          <w:lang w:val="fr-CA"/>
        </w:rPr>
      </w:pPr>
      <w:r w:rsidRPr="009D3B2F">
        <w:rPr>
          <w:rFonts w:asciiTheme="minorHAnsi" w:hAnsiTheme="minorHAnsi" w:cstheme="minorHAnsi"/>
          <w:sz w:val="20"/>
          <w:szCs w:val="20"/>
          <w:lang w:val="fr-CA"/>
        </w:rPr>
        <w:t xml:space="preserve">3. </w:t>
      </w:r>
      <w:r w:rsidR="005E7CB8" w:rsidRPr="00372FAC">
        <w:rPr>
          <w:rFonts w:asciiTheme="minorHAnsi" w:hAnsiTheme="minorHAnsi" w:cstheme="minorHAnsi"/>
          <w:sz w:val="22"/>
          <w:szCs w:val="22"/>
          <w:lang w:val="fr-CA"/>
        </w:rPr>
        <w:t>Les propositions doivent être envoyées au</w:t>
      </w:r>
      <w:r w:rsidR="00372FAC" w:rsidRPr="00372FAC">
        <w:rPr>
          <w:rFonts w:asciiTheme="minorHAnsi" w:hAnsiTheme="minorHAnsi" w:cstheme="minorHAnsi"/>
          <w:sz w:val="22"/>
          <w:szCs w:val="22"/>
          <w:lang w:val="fr-CA"/>
        </w:rPr>
        <w:t xml:space="preserve"> </w:t>
      </w:r>
      <w:r w:rsidR="00372FAC" w:rsidRPr="00605952">
        <w:rPr>
          <w:rFonts w:asciiTheme="minorHAnsi" w:hAnsiTheme="minorHAnsi" w:cstheme="minorHAnsi"/>
          <w:b/>
          <w:bCs/>
          <w:sz w:val="22"/>
          <w:szCs w:val="22"/>
          <w:lang w:val="fr-CA"/>
        </w:rPr>
        <w:t>proposals@cirpa-acpri.ca</w:t>
      </w:r>
      <w:r w:rsidR="005E7CB8" w:rsidRPr="00372FAC">
        <w:rPr>
          <w:rFonts w:asciiTheme="minorHAnsi" w:hAnsiTheme="minorHAnsi" w:cstheme="minorHAnsi"/>
          <w:sz w:val="22"/>
          <w:szCs w:val="22"/>
          <w:lang w:val="fr-CA"/>
        </w:rPr>
        <w:t xml:space="preserve"> </w:t>
      </w:r>
      <w:r w:rsidR="00372FAC" w:rsidRPr="00372FAC">
        <w:rPr>
          <w:rFonts w:asciiTheme="minorHAnsi" w:hAnsiTheme="minorHAnsi" w:cstheme="minorHAnsi"/>
          <w:sz w:val="22"/>
          <w:szCs w:val="22"/>
          <w:lang w:val="fr-CA"/>
        </w:rPr>
        <w:t xml:space="preserve">au plus tard le </w:t>
      </w:r>
      <w:r w:rsidR="00E9118E">
        <w:rPr>
          <w:rFonts w:asciiTheme="minorHAnsi" w:hAnsiTheme="minorHAnsi" w:cstheme="minorHAnsi"/>
          <w:sz w:val="22"/>
          <w:szCs w:val="22"/>
          <w:lang w:val="fr-CA"/>
        </w:rPr>
        <w:t>19</w:t>
      </w:r>
      <w:r w:rsidR="00372FAC" w:rsidRPr="00605952">
        <w:rPr>
          <w:rFonts w:asciiTheme="minorHAnsi" w:hAnsiTheme="minorHAnsi" w:cstheme="minorHAnsi"/>
          <w:b/>
          <w:bCs/>
          <w:sz w:val="22"/>
          <w:szCs w:val="22"/>
          <w:lang w:val="fr-CA"/>
        </w:rPr>
        <w:t xml:space="preserve"> </w:t>
      </w:r>
      <w:r w:rsidR="00E9118E">
        <w:rPr>
          <w:rFonts w:asciiTheme="minorHAnsi" w:hAnsiTheme="minorHAnsi" w:cstheme="minorHAnsi"/>
          <w:b/>
          <w:bCs/>
          <w:sz w:val="22"/>
          <w:szCs w:val="22"/>
          <w:lang w:val="fr-CA"/>
        </w:rPr>
        <w:t>mai</w:t>
      </w:r>
      <w:r w:rsidR="00372FAC" w:rsidRPr="00605952">
        <w:rPr>
          <w:rFonts w:asciiTheme="minorHAnsi" w:hAnsiTheme="minorHAnsi" w:cstheme="minorHAnsi"/>
          <w:b/>
          <w:bCs/>
          <w:sz w:val="22"/>
          <w:szCs w:val="22"/>
          <w:lang w:val="fr-CA"/>
        </w:rPr>
        <w:t xml:space="preserve"> 2019</w:t>
      </w:r>
      <w:r w:rsidRPr="009D3B2F">
        <w:rPr>
          <w:rFonts w:asciiTheme="minorHAnsi" w:hAnsiTheme="minorHAnsi" w:cstheme="minorHAnsi"/>
          <w:sz w:val="22"/>
          <w:szCs w:val="22"/>
          <w:lang w:val="fr-CA"/>
        </w:rPr>
        <w:t xml:space="preserve">. </w:t>
      </w:r>
    </w:p>
    <w:p w14:paraId="168ED982" w14:textId="77777777" w:rsidR="007D5BB9" w:rsidRPr="009D3B2F" w:rsidRDefault="007D5BB9" w:rsidP="00C77C68">
      <w:pPr>
        <w:pStyle w:val="Default"/>
        <w:spacing w:line="360" w:lineRule="auto"/>
        <w:rPr>
          <w:rFonts w:asciiTheme="minorHAnsi" w:hAnsiTheme="minorHAnsi" w:cstheme="minorHAnsi"/>
          <w:sz w:val="22"/>
          <w:szCs w:val="22"/>
          <w:lang w:val="fr-CA"/>
        </w:rPr>
      </w:pPr>
    </w:p>
    <w:p w14:paraId="32D2354D" w14:textId="7E3398DB" w:rsidR="00176587" w:rsidRPr="00C64544" w:rsidRDefault="00CC04DD" w:rsidP="0097723C">
      <w:pPr>
        <w:pStyle w:val="Default"/>
        <w:spacing w:line="360" w:lineRule="auto"/>
        <w:rPr>
          <w:rFonts w:asciiTheme="minorHAnsi" w:hAnsiTheme="minorHAnsi" w:cstheme="minorHAnsi"/>
          <w:sz w:val="22"/>
          <w:szCs w:val="22"/>
          <w:lang w:val="fr-CA"/>
        </w:rPr>
      </w:pPr>
      <w:r w:rsidRPr="009D3B2F">
        <w:rPr>
          <w:rFonts w:asciiTheme="minorHAnsi" w:hAnsiTheme="minorHAnsi" w:cstheme="minorHAnsi"/>
          <w:sz w:val="20"/>
          <w:szCs w:val="20"/>
          <w:lang w:val="fr-CA"/>
        </w:rPr>
        <w:t xml:space="preserve">4. </w:t>
      </w:r>
      <w:r w:rsidR="00C64544">
        <w:rPr>
          <w:rFonts w:asciiTheme="minorHAnsi" w:hAnsiTheme="minorHAnsi" w:cstheme="minorHAnsi"/>
          <w:sz w:val="22"/>
          <w:szCs w:val="22"/>
          <w:lang w:val="fr-CA"/>
        </w:rPr>
        <w:t>Le thème du congrès 2019 de l’ACPRI-CIRPA est « Le cirque de la RI : Attendez-vous à l’inattendu »</w:t>
      </w:r>
      <w:r w:rsidR="00C86CD1" w:rsidRPr="00C64544">
        <w:rPr>
          <w:rFonts w:asciiTheme="minorHAnsi" w:hAnsiTheme="minorHAnsi" w:cstheme="minorHAnsi"/>
          <w:sz w:val="22"/>
          <w:szCs w:val="22"/>
          <w:lang w:val="fr-CA"/>
        </w:rPr>
        <w:t>.</w:t>
      </w:r>
      <w:r w:rsidRPr="00C64544">
        <w:rPr>
          <w:rFonts w:asciiTheme="minorHAnsi" w:hAnsiTheme="minorHAnsi" w:cstheme="minorHAnsi"/>
          <w:sz w:val="22"/>
          <w:szCs w:val="22"/>
          <w:lang w:val="fr-CA"/>
        </w:rPr>
        <w:t xml:space="preserve"> </w:t>
      </w:r>
      <w:r w:rsidR="00C64544">
        <w:rPr>
          <w:rFonts w:asciiTheme="minorHAnsi" w:hAnsiTheme="minorHAnsi" w:cstheme="minorHAnsi"/>
          <w:sz w:val="22"/>
          <w:szCs w:val="22"/>
          <w:lang w:val="fr-CA"/>
        </w:rPr>
        <w:t>Aller au cirque, c’est assister à un enchaînement de numéros enlevants et loufoques – ce qui décrit aussi assez bien la journée normale d’un professionnel de la RI! Surprises et découvertes défilent sous les yeux des spectateurs, mais</w:t>
      </w:r>
      <w:r w:rsidR="00D95EB3">
        <w:rPr>
          <w:rFonts w:asciiTheme="minorHAnsi" w:hAnsiTheme="minorHAnsi" w:cstheme="minorHAnsi"/>
          <w:sz w:val="22"/>
          <w:szCs w:val="22"/>
          <w:lang w:val="fr-CA"/>
        </w:rPr>
        <w:t>, en coulisses, chaque événement est planifié et préparé d’une main de maître, comme dans le monde de la RI</w:t>
      </w:r>
      <w:r w:rsidR="00743B71" w:rsidRPr="00C64544">
        <w:rPr>
          <w:rFonts w:asciiTheme="minorHAnsi" w:hAnsiTheme="minorHAnsi" w:cstheme="minorHAnsi"/>
          <w:sz w:val="22"/>
          <w:szCs w:val="22"/>
          <w:lang w:val="fr-CA"/>
        </w:rPr>
        <w:t>.</w:t>
      </w:r>
      <w:r w:rsidR="007A57B8" w:rsidRPr="00C64544">
        <w:rPr>
          <w:rFonts w:asciiTheme="minorHAnsi" w:hAnsiTheme="minorHAnsi" w:cstheme="minorHAnsi"/>
          <w:sz w:val="22"/>
          <w:szCs w:val="22"/>
          <w:lang w:val="fr-CA"/>
        </w:rPr>
        <w:t xml:space="preserve"> </w:t>
      </w:r>
      <w:r w:rsidR="0056466A" w:rsidRPr="00C64544">
        <w:rPr>
          <w:rFonts w:asciiTheme="minorHAnsi" w:hAnsiTheme="minorHAnsi" w:cstheme="minorHAnsi"/>
          <w:sz w:val="22"/>
          <w:szCs w:val="22"/>
          <w:lang w:val="fr-CA"/>
        </w:rPr>
        <w:t xml:space="preserve"> </w:t>
      </w:r>
      <w:r w:rsidR="00D95EB3" w:rsidRPr="00D95EB3">
        <w:rPr>
          <w:rFonts w:asciiTheme="minorHAnsi" w:hAnsiTheme="minorHAnsi" w:cstheme="minorHAnsi"/>
          <w:sz w:val="22"/>
          <w:szCs w:val="22"/>
          <w:lang w:val="fr-CA"/>
        </w:rPr>
        <w:t>Les propositions porteront idéalement sur le thème du congrès et au moins l’un des sous-thèmes suivants</w:t>
      </w:r>
      <w:r w:rsidR="00D95EB3">
        <w:rPr>
          <w:rFonts w:asciiTheme="minorHAnsi" w:hAnsiTheme="minorHAnsi" w:cstheme="minorHAnsi"/>
          <w:sz w:val="22"/>
          <w:szCs w:val="22"/>
          <w:lang w:val="fr-CA"/>
        </w:rPr>
        <w:t> </w:t>
      </w:r>
      <w:r w:rsidRPr="00C64544">
        <w:rPr>
          <w:rFonts w:asciiTheme="minorHAnsi" w:hAnsiTheme="minorHAnsi" w:cstheme="minorHAnsi"/>
          <w:sz w:val="22"/>
          <w:szCs w:val="22"/>
          <w:lang w:val="fr-CA"/>
        </w:rPr>
        <w:t xml:space="preserve">: </w:t>
      </w:r>
    </w:p>
    <w:p w14:paraId="45539B72" w14:textId="77777777" w:rsidR="00176587" w:rsidRPr="00C64544" w:rsidRDefault="00176587" w:rsidP="00C77C68">
      <w:pPr>
        <w:pStyle w:val="Default"/>
        <w:spacing w:line="360" w:lineRule="auto"/>
        <w:rPr>
          <w:rFonts w:asciiTheme="minorHAnsi" w:hAnsiTheme="minorHAnsi" w:cstheme="minorHAnsi"/>
          <w:sz w:val="22"/>
          <w:szCs w:val="22"/>
          <w:lang w:val="fr-CA"/>
        </w:rPr>
      </w:pPr>
    </w:p>
    <w:p w14:paraId="337F4167" w14:textId="53645FF0" w:rsidR="0043302A" w:rsidRPr="00C64544" w:rsidRDefault="00D95EB3" w:rsidP="0043302A">
      <w:pPr>
        <w:pStyle w:val="Default"/>
        <w:numPr>
          <w:ilvl w:val="0"/>
          <w:numId w:val="2"/>
        </w:numPr>
        <w:spacing w:line="360" w:lineRule="auto"/>
        <w:ind w:left="360"/>
        <w:rPr>
          <w:rFonts w:asciiTheme="minorHAnsi" w:hAnsiTheme="minorHAnsi" w:cstheme="minorHAnsi"/>
          <w:bCs/>
          <w:sz w:val="22"/>
          <w:szCs w:val="22"/>
          <w:lang w:val="fr-CA"/>
        </w:rPr>
      </w:pPr>
      <w:r>
        <w:rPr>
          <w:rFonts w:asciiTheme="minorHAnsi" w:hAnsiTheme="minorHAnsi" w:cstheme="minorHAnsi"/>
          <w:bCs/>
          <w:sz w:val="22"/>
          <w:szCs w:val="22"/>
          <w:lang w:val="fr-CA"/>
        </w:rPr>
        <w:lastRenderedPageBreak/>
        <w:t>Maîtres de piste</w:t>
      </w:r>
      <w:r w:rsidR="0043302A" w:rsidRPr="00C64544">
        <w:rPr>
          <w:rFonts w:asciiTheme="minorHAnsi" w:hAnsiTheme="minorHAnsi" w:cstheme="minorHAnsi"/>
          <w:bCs/>
          <w:sz w:val="22"/>
          <w:szCs w:val="22"/>
          <w:lang w:val="fr-CA"/>
        </w:rPr>
        <w:t xml:space="preserve"> </w:t>
      </w:r>
      <w:r>
        <w:rPr>
          <w:rFonts w:asciiTheme="minorHAnsi" w:hAnsiTheme="minorHAnsi" w:cstheme="minorHAnsi"/>
          <w:bCs/>
          <w:sz w:val="22"/>
          <w:szCs w:val="22"/>
          <w:lang w:val="fr-CA"/>
        </w:rPr>
        <w:t>–</w:t>
      </w:r>
      <w:r w:rsidR="0043302A" w:rsidRPr="00C64544">
        <w:rPr>
          <w:rFonts w:asciiTheme="minorHAnsi" w:hAnsiTheme="minorHAnsi" w:cstheme="minorHAnsi"/>
          <w:bCs/>
          <w:sz w:val="22"/>
          <w:szCs w:val="22"/>
          <w:lang w:val="fr-CA"/>
        </w:rPr>
        <w:t xml:space="preserve"> </w:t>
      </w:r>
      <w:r>
        <w:rPr>
          <w:rFonts w:asciiTheme="minorHAnsi" w:hAnsiTheme="minorHAnsi" w:cstheme="minorHAnsi"/>
          <w:bCs/>
          <w:sz w:val="22"/>
          <w:szCs w:val="22"/>
          <w:lang w:val="fr-CA"/>
        </w:rPr>
        <w:t>Menez le spectacle dans ses moindre</w:t>
      </w:r>
      <w:r w:rsidR="008E2ADE">
        <w:rPr>
          <w:rFonts w:asciiTheme="minorHAnsi" w:hAnsiTheme="minorHAnsi" w:cstheme="minorHAnsi"/>
          <w:bCs/>
          <w:sz w:val="22"/>
          <w:szCs w:val="22"/>
          <w:lang w:val="fr-CA"/>
        </w:rPr>
        <w:t>s</w:t>
      </w:r>
      <w:r>
        <w:rPr>
          <w:rFonts w:asciiTheme="minorHAnsi" w:hAnsiTheme="minorHAnsi" w:cstheme="minorHAnsi"/>
          <w:bCs/>
          <w:sz w:val="22"/>
          <w:szCs w:val="22"/>
          <w:lang w:val="fr-CA"/>
        </w:rPr>
        <w:t xml:space="preserve"> détails au moyen d’initiatives de grande envergure portant sur la planification institutionnelle et stratégique</w:t>
      </w:r>
      <w:r w:rsidR="0043302A" w:rsidRPr="00C64544">
        <w:rPr>
          <w:rFonts w:asciiTheme="minorHAnsi" w:hAnsiTheme="minorHAnsi" w:cstheme="minorHAnsi"/>
          <w:bCs/>
          <w:sz w:val="22"/>
          <w:szCs w:val="22"/>
          <w:lang w:val="fr-CA"/>
        </w:rPr>
        <w:t xml:space="preserve">, </w:t>
      </w:r>
      <w:r>
        <w:rPr>
          <w:rFonts w:asciiTheme="minorHAnsi" w:hAnsiTheme="minorHAnsi" w:cstheme="minorHAnsi"/>
          <w:bCs/>
          <w:sz w:val="22"/>
          <w:szCs w:val="22"/>
          <w:lang w:val="fr-CA"/>
        </w:rPr>
        <w:t>l’élaboration de politiques, l</w:t>
      </w:r>
      <w:r w:rsidR="007D5BB9">
        <w:rPr>
          <w:rFonts w:asciiTheme="minorHAnsi" w:hAnsiTheme="minorHAnsi" w:cstheme="minorHAnsi"/>
          <w:bCs/>
          <w:sz w:val="22"/>
          <w:szCs w:val="22"/>
          <w:lang w:val="fr-CA"/>
        </w:rPr>
        <w:t xml:space="preserve">a gestion d’un </w:t>
      </w:r>
      <w:r w:rsidR="00E00DC8">
        <w:rPr>
          <w:rFonts w:asciiTheme="minorHAnsi" w:hAnsiTheme="minorHAnsi" w:cstheme="minorHAnsi"/>
          <w:bCs/>
          <w:sz w:val="22"/>
          <w:szCs w:val="22"/>
          <w:lang w:val="fr-CA"/>
        </w:rPr>
        <w:t>bureau de RI, la schématisation des marchés de l’emploi et la gouvernance des données</w:t>
      </w:r>
      <w:r w:rsidR="0043302A" w:rsidRPr="00C64544">
        <w:rPr>
          <w:rFonts w:asciiTheme="minorHAnsi" w:hAnsiTheme="minorHAnsi" w:cstheme="minorHAnsi"/>
          <w:bCs/>
          <w:sz w:val="22"/>
          <w:szCs w:val="22"/>
          <w:lang w:val="fr-CA"/>
        </w:rPr>
        <w:t>.</w:t>
      </w:r>
    </w:p>
    <w:p w14:paraId="33FCCFDB" w14:textId="77777777" w:rsidR="0043302A" w:rsidRPr="00C64544" w:rsidRDefault="0043302A" w:rsidP="0043302A">
      <w:pPr>
        <w:pStyle w:val="Default"/>
        <w:spacing w:line="360" w:lineRule="auto"/>
        <w:rPr>
          <w:rFonts w:asciiTheme="minorHAnsi" w:hAnsiTheme="minorHAnsi" w:cstheme="minorHAnsi"/>
          <w:bCs/>
          <w:sz w:val="22"/>
          <w:szCs w:val="22"/>
          <w:lang w:val="fr-CA"/>
        </w:rPr>
      </w:pPr>
    </w:p>
    <w:p w14:paraId="04BECA52" w14:textId="1214BEA4" w:rsidR="0043302A" w:rsidRPr="00C64544" w:rsidRDefault="0043302A" w:rsidP="0043302A">
      <w:pPr>
        <w:pStyle w:val="Default"/>
        <w:numPr>
          <w:ilvl w:val="0"/>
          <w:numId w:val="2"/>
        </w:numPr>
        <w:spacing w:line="360" w:lineRule="auto"/>
        <w:ind w:left="360"/>
        <w:rPr>
          <w:rFonts w:asciiTheme="minorHAnsi" w:hAnsiTheme="minorHAnsi" w:cstheme="minorHAnsi"/>
          <w:bCs/>
          <w:sz w:val="22"/>
          <w:szCs w:val="22"/>
          <w:lang w:val="fr-CA"/>
        </w:rPr>
      </w:pPr>
      <w:r w:rsidRPr="00C64544">
        <w:rPr>
          <w:rFonts w:asciiTheme="minorHAnsi" w:hAnsiTheme="minorHAnsi" w:cstheme="minorHAnsi"/>
          <w:bCs/>
          <w:sz w:val="22"/>
          <w:szCs w:val="22"/>
          <w:lang w:val="fr-CA"/>
        </w:rPr>
        <w:t>Magici</w:t>
      </w:r>
      <w:r w:rsidR="004774F7">
        <w:rPr>
          <w:rFonts w:asciiTheme="minorHAnsi" w:hAnsiTheme="minorHAnsi" w:cstheme="minorHAnsi"/>
          <w:bCs/>
          <w:sz w:val="22"/>
          <w:szCs w:val="22"/>
          <w:lang w:val="fr-CA"/>
        </w:rPr>
        <w:t>e</w:t>
      </w:r>
      <w:r w:rsidRPr="00C64544">
        <w:rPr>
          <w:rFonts w:asciiTheme="minorHAnsi" w:hAnsiTheme="minorHAnsi" w:cstheme="minorHAnsi"/>
          <w:bCs/>
          <w:sz w:val="22"/>
          <w:szCs w:val="22"/>
          <w:lang w:val="fr-CA"/>
        </w:rPr>
        <w:t xml:space="preserve">ns </w:t>
      </w:r>
      <w:r w:rsidR="004774F7">
        <w:rPr>
          <w:rFonts w:asciiTheme="minorHAnsi" w:hAnsiTheme="minorHAnsi" w:cstheme="minorHAnsi"/>
          <w:bCs/>
          <w:sz w:val="22"/>
          <w:szCs w:val="22"/>
          <w:lang w:val="fr-CA"/>
        </w:rPr>
        <w:t>–</w:t>
      </w:r>
      <w:r w:rsidRPr="00C64544">
        <w:rPr>
          <w:rFonts w:asciiTheme="minorHAnsi" w:hAnsiTheme="minorHAnsi" w:cstheme="minorHAnsi"/>
          <w:bCs/>
          <w:sz w:val="22"/>
          <w:szCs w:val="22"/>
          <w:lang w:val="fr-CA"/>
        </w:rPr>
        <w:t xml:space="preserve"> </w:t>
      </w:r>
      <w:r w:rsidR="004774F7">
        <w:rPr>
          <w:rFonts w:asciiTheme="minorHAnsi" w:hAnsiTheme="minorHAnsi" w:cstheme="minorHAnsi"/>
          <w:bCs/>
          <w:sz w:val="22"/>
          <w:szCs w:val="22"/>
          <w:lang w:val="fr-CA"/>
        </w:rPr>
        <w:t xml:space="preserve">Transformez les données en solutions applicables et amusez petits et grands avec </w:t>
      </w:r>
      <w:r w:rsidR="007D5BB9">
        <w:rPr>
          <w:rFonts w:asciiTheme="minorHAnsi" w:hAnsiTheme="minorHAnsi" w:cstheme="minorHAnsi"/>
          <w:bCs/>
          <w:sz w:val="22"/>
          <w:szCs w:val="22"/>
          <w:lang w:val="fr-CA"/>
        </w:rPr>
        <w:t>vos</w:t>
      </w:r>
      <w:r w:rsidR="004774F7">
        <w:rPr>
          <w:rFonts w:asciiTheme="minorHAnsi" w:hAnsiTheme="minorHAnsi" w:cstheme="minorHAnsi"/>
          <w:bCs/>
          <w:sz w:val="22"/>
          <w:szCs w:val="22"/>
          <w:lang w:val="fr-CA"/>
        </w:rPr>
        <w:t xml:space="preserve"> outils et technologie</w:t>
      </w:r>
      <w:r w:rsidR="007D5BB9">
        <w:rPr>
          <w:rFonts w:asciiTheme="minorHAnsi" w:hAnsiTheme="minorHAnsi" w:cstheme="minorHAnsi"/>
          <w:bCs/>
          <w:sz w:val="22"/>
          <w:szCs w:val="22"/>
          <w:lang w:val="fr-CA"/>
        </w:rPr>
        <w:t>s</w:t>
      </w:r>
      <w:r w:rsidR="004774F7">
        <w:rPr>
          <w:rFonts w:asciiTheme="minorHAnsi" w:hAnsiTheme="minorHAnsi" w:cstheme="minorHAnsi"/>
          <w:bCs/>
          <w:sz w:val="22"/>
          <w:szCs w:val="22"/>
          <w:lang w:val="fr-CA"/>
        </w:rPr>
        <w:t xml:space="preserve">, </w:t>
      </w:r>
      <w:r w:rsidR="007D5BB9">
        <w:rPr>
          <w:rFonts w:asciiTheme="minorHAnsi" w:hAnsiTheme="minorHAnsi" w:cstheme="minorHAnsi"/>
          <w:bCs/>
          <w:sz w:val="22"/>
          <w:szCs w:val="22"/>
          <w:lang w:val="fr-CA"/>
        </w:rPr>
        <w:t>vos</w:t>
      </w:r>
      <w:r w:rsidR="004774F7">
        <w:rPr>
          <w:rFonts w:asciiTheme="minorHAnsi" w:hAnsiTheme="minorHAnsi" w:cstheme="minorHAnsi"/>
          <w:bCs/>
          <w:sz w:val="22"/>
          <w:szCs w:val="22"/>
          <w:lang w:val="fr-CA"/>
        </w:rPr>
        <w:t xml:space="preserve"> applications d’analyse de données, </w:t>
      </w:r>
      <w:r w:rsidR="007D5BB9">
        <w:rPr>
          <w:rFonts w:asciiTheme="minorHAnsi" w:hAnsiTheme="minorHAnsi" w:cstheme="minorHAnsi"/>
          <w:bCs/>
          <w:sz w:val="22"/>
          <w:szCs w:val="22"/>
          <w:lang w:val="fr-CA"/>
        </w:rPr>
        <w:t>vos</w:t>
      </w:r>
      <w:r w:rsidR="004774F7">
        <w:rPr>
          <w:rFonts w:asciiTheme="minorHAnsi" w:hAnsiTheme="minorHAnsi" w:cstheme="minorHAnsi"/>
          <w:bCs/>
          <w:sz w:val="22"/>
          <w:szCs w:val="22"/>
          <w:lang w:val="fr-CA"/>
        </w:rPr>
        <w:t xml:space="preserve"> tableaux de</w:t>
      </w:r>
      <w:r w:rsidR="00627BA8">
        <w:rPr>
          <w:rFonts w:asciiTheme="minorHAnsi" w:hAnsiTheme="minorHAnsi" w:cstheme="minorHAnsi"/>
          <w:bCs/>
          <w:sz w:val="22"/>
          <w:szCs w:val="22"/>
          <w:lang w:val="fr-CA"/>
        </w:rPr>
        <w:t xml:space="preserve"> </w:t>
      </w:r>
      <w:r w:rsidR="004774F7">
        <w:rPr>
          <w:rFonts w:asciiTheme="minorHAnsi" w:hAnsiTheme="minorHAnsi" w:cstheme="minorHAnsi"/>
          <w:bCs/>
          <w:sz w:val="22"/>
          <w:szCs w:val="22"/>
          <w:lang w:val="fr-CA"/>
        </w:rPr>
        <w:t xml:space="preserve">bord et </w:t>
      </w:r>
      <w:r w:rsidR="007D5BB9">
        <w:rPr>
          <w:rFonts w:asciiTheme="minorHAnsi" w:hAnsiTheme="minorHAnsi" w:cstheme="minorHAnsi"/>
          <w:bCs/>
          <w:sz w:val="22"/>
          <w:szCs w:val="22"/>
          <w:lang w:val="fr-CA"/>
        </w:rPr>
        <w:t>vos</w:t>
      </w:r>
      <w:r w:rsidR="004774F7">
        <w:rPr>
          <w:rFonts w:asciiTheme="minorHAnsi" w:hAnsiTheme="minorHAnsi" w:cstheme="minorHAnsi"/>
          <w:bCs/>
          <w:sz w:val="22"/>
          <w:szCs w:val="22"/>
          <w:lang w:val="fr-CA"/>
        </w:rPr>
        <w:t xml:space="preserve"> cartes de pointage.</w:t>
      </w:r>
    </w:p>
    <w:p w14:paraId="26646363" w14:textId="77777777" w:rsidR="0043302A" w:rsidRPr="00C64544" w:rsidRDefault="0043302A" w:rsidP="0043302A">
      <w:pPr>
        <w:pStyle w:val="Default"/>
        <w:spacing w:line="360" w:lineRule="auto"/>
        <w:rPr>
          <w:rFonts w:asciiTheme="minorHAnsi" w:hAnsiTheme="minorHAnsi" w:cstheme="minorHAnsi"/>
          <w:bCs/>
          <w:sz w:val="22"/>
          <w:szCs w:val="22"/>
          <w:lang w:val="fr-CA"/>
        </w:rPr>
      </w:pPr>
    </w:p>
    <w:p w14:paraId="74459E42" w14:textId="4CC16735" w:rsidR="0043302A" w:rsidRPr="00C64544" w:rsidRDefault="00627BA8" w:rsidP="0043302A">
      <w:pPr>
        <w:pStyle w:val="Default"/>
        <w:numPr>
          <w:ilvl w:val="0"/>
          <w:numId w:val="2"/>
        </w:numPr>
        <w:spacing w:line="360" w:lineRule="auto"/>
        <w:ind w:left="360"/>
        <w:rPr>
          <w:rFonts w:asciiTheme="minorHAnsi" w:hAnsiTheme="minorHAnsi" w:cstheme="minorHAnsi"/>
          <w:bCs/>
          <w:sz w:val="22"/>
          <w:szCs w:val="22"/>
          <w:lang w:val="fr-CA"/>
        </w:rPr>
      </w:pPr>
      <w:r>
        <w:rPr>
          <w:rFonts w:asciiTheme="minorHAnsi" w:hAnsiTheme="minorHAnsi" w:cstheme="minorHAnsi"/>
          <w:bCs/>
          <w:sz w:val="22"/>
          <w:szCs w:val="22"/>
          <w:lang w:val="fr-CA"/>
        </w:rPr>
        <w:t>Diseurs de bonne aventure</w:t>
      </w:r>
      <w:r w:rsidR="0043302A" w:rsidRPr="00C64544">
        <w:rPr>
          <w:rFonts w:asciiTheme="minorHAnsi" w:hAnsiTheme="minorHAnsi" w:cstheme="minorHAnsi"/>
          <w:bCs/>
          <w:sz w:val="22"/>
          <w:szCs w:val="22"/>
          <w:lang w:val="fr-CA"/>
        </w:rPr>
        <w:t xml:space="preserve"> </w:t>
      </w:r>
      <w:r w:rsidR="007B2DDD">
        <w:rPr>
          <w:rFonts w:asciiTheme="minorHAnsi" w:hAnsiTheme="minorHAnsi" w:cstheme="minorHAnsi"/>
          <w:bCs/>
          <w:sz w:val="22"/>
          <w:szCs w:val="22"/>
          <w:lang w:val="fr-CA"/>
        </w:rPr>
        <w:t>–</w:t>
      </w:r>
      <w:r w:rsidR="0043302A" w:rsidRPr="00C64544">
        <w:rPr>
          <w:rFonts w:asciiTheme="minorHAnsi" w:hAnsiTheme="minorHAnsi" w:cstheme="minorHAnsi"/>
          <w:bCs/>
          <w:sz w:val="22"/>
          <w:szCs w:val="22"/>
          <w:lang w:val="fr-CA"/>
        </w:rPr>
        <w:t xml:space="preserve"> </w:t>
      </w:r>
      <w:r w:rsidR="007B2DDD">
        <w:rPr>
          <w:rFonts w:asciiTheme="minorHAnsi" w:hAnsiTheme="minorHAnsi" w:cstheme="minorHAnsi"/>
          <w:bCs/>
          <w:sz w:val="22"/>
          <w:szCs w:val="22"/>
          <w:lang w:val="fr-CA"/>
        </w:rPr>
        <w:t>Lise</w:t>
      </w:r>
      <w:r w:rsidR="00BE28C9">
        <w:rPr>
          <w:rFonts w:asciiTheme="minorHAnsi" w:hAnsiTheme="minorHAnsi" w:cstheme="minorHAnsi"/>
          <w:bCs/>
          <w:sz w:val="22"/>
          <w:szCs w:val="22"/>
          <w:lang w:val="fr-CA"/>
        </w:rPr>
        <w:t>z</w:t>
      </w:r>
      <w:r w:rsidR="007B2DDD">
        <w:rPr>
          <w:rFonts w:asciiTheme="minorHAnsi" w:hAnsiTheme="minorHAnsi" w:cstheme="minorHAnsi"/>
          <w:bCs/>
          <w:sz w:val="22"/>
          <w:szCs w:val="22"/>
          <w:lang w:val="fr-CA"/>
        </w:rPr>
        <w:t xml:space="preserve"> l’avenir dans les lignes de la feuille de route institutionnelle</w:t>
      </w:r>
      <w:r w:rsidR="00BE28C9">
        <w:rPr>
          <w:rFonts w:asciiTheme="minorHAnsi" w:hAnsiTheme="minorHAnsi" w:cstheme="minorHAnsi"/>
          <w:bCs/>
          <w:sz w:val="22"/>
          <w:szCs w:val="22"/>
          <w:lang w:val="fr-CA"/>
        </w:rPr>
        <w:t xml:space="preserve"> et appuyez la prise de décisions en déchiffrant les augures de l’effectif</w:t>
      </w:r>
      <w:r w:rsidR="00423856" w:rsidRPr="00C64544">
        <w:rPr>
          <w:rFonts w:asciiTheme="minorHAnsi" w:hAnsiTheme="minorHAnsi" w:cstheme="minorHAnsi"/>
          <w:bCs/>
          <w:sz w:val="22"/>
          <w:szCs w:val="22"/>
          <w:lang w:val="fr-CA"/>
        </w:rPr>
        <w:t xml:space="preserve">, </w:t>
      </w:r>
      <w:r w:rsidR="00BE28C9">
        <w:rPr>
          <w:rFonts w:asciiTheme="minorHAnsi" w:hAnsiTheme="minorHAnsi" w:cstheme="minorHAnsi"/>
          <w:bCs/>
          <w:sz w:val="22"/>
          <w:szCs w:val="22"/>
          <w:lang w:val="fr-CA"/>
        </w:rPr>
        <w:t>de l’environnement et du financement du milieu postsecondaire tout en restant à la fine pointe grâce</w:t>
      </w:r>
      <w:r w:rsidR="008E2ADE">
        <w:rPr>
          <w:rFonts w:asciiTheme="minorHAnsi" w:hAnsiTheme="minorHAnsi" w:cstheme="minorHAnsi"/>
          <w:bCs/>
          <w:sz w:val="22"/>
          <w:szCs w:val="22"/>
          <w:lang w:val="fr-CA"/>
        </w:rPr>
        <w:t xml:space="preserve"> à</w:t>
      </w:r>
      <w:r w:rsidR="00BE28C9">
        <w:rPr>
          <w:rFonts w:asciiTheme="minorHAnsi" w:hAnsiTheme="minorHAnsi" w:cstheme="minorHAnsi"/>
          <w:bCs/>
          <w:sz w:val="22"/>
          <w:szCs w:val="22"/>
          <w:lang w:val="fr-CA"/>
        </w:rPr>
        <w:t xml:space="preserve"> l’incorporation des plus récentes pratiques exemplaires </w:t>
      </w:r>
      <w:r w:rsidR="00121959">
        <w:rPr>
          <w:rFonts w:asciiTheme="minorHAnsi" w:hAnsiTheme="minorHAnsi" w:cstheme="minorHAnsi"/>
          <w:bCs/>
          <w:sz w:val="22"/>
          <w:szCs w:val="22"/>
          <w:lang w:val="fr-CA"/>
        </w:rPr>
        <w:t>et</w:t>
      </w:r>
      <w:r w:rsidR="00BE28C9">
        <w:rPr>
          <w:rFonts w:asciiTheme="minorHAnsi" w:hAnsiTheme="minorHAnsi" w:cstheme="minorHAnsi"/>
          <w:bCs/>
          <w:sz w:val="22"/>
          <w:szCs w:val="22"/>
          <w:lang w:val="fr-CA"/>
        </w:rPr>
        <w:t xml:space="preserve"> méthodes de recherche</w:t>
      </w:r>
      <w:r w:rsidR="0043302A" w:rsidRPr="00C64544">
        <w:rPr>
          <w:rFonts w:asciiTheme="minorHAnsi" w:hAnsiTheme="minorHAnsi" w:cstheme="minorHAnsi"/>
          <w:bCs/>
          <w:sz w:val="22"/>
          <w:szCs w:val="22"/>
          <w:lang w:val="fr-CA"/>
        </w:rPr>
        <w:t>.</w:t>
      </w:r>
    </w:p>
    <w:p w14:paraId="2DD54D41" w14:textId="77777777" w:rsidR="0043302A" w:rsidRPr="00C64544" w:rsidRDefault="0043302A" w:rsidP="0043302A">
      <w:pPr>
        <w:pStyle w:val="Default"/>
        <w:spacing w:line="360" w:lineRule="auto"/>
        <w:rPr>
          <w:rFonts w:asciiTheme="minorHAnsi" w:hAnsiTheme="minorHAnsi" w:cstheme="minorHAnsi"/>
          <w:bCs/>
          <w:sz w:val="22"/>
          <w:szCs w:val="22"/>
          <w:lang w:val="fr-CA"/>
        </w:rPr>
      </w:pPr>
    </w:p>
    <w:p w14:paraId="6B017314" w14:textId="4C11B095" w:rsidR="00CC04DD" w:rsidRPr="009D3B2F" w:rsidRDefault="0043302A" w:rsidP="00237947">
      <w:pPr>
        <w:pStyle w:val="Default"/>
        <w:numPr>
          <w:ilvl w:val="0"/>
          <w:numId w:val="2"/>
        </w:numPr>
        <w:spacing w:line="360" w:lineRule="auto"/>
        <w:ind w:left="360"/>
        <w:rPr>
          <w:rFonts w:asciiTheme="minorHAnsi" w:hAnsiTheme="minorHAnsi" w:cstheme="minorHAnsi"/>
          <w:bCs/>
          <w:sz w:val="22"/>
          <w:szCs w:val="22"/>
          <w:lang w:val="fr-CA"/>
        </w:rPr>
      </w:pPr>
      <w:r w:rsidRPr="00C64544">
        <w:rPr>
          <w:rFonts w:asciiTheme="minorHAnsi" w:hAnsiTheme="minorHAnsi" w:cstheme="minorHAnsi"/>
          <w:bCs/>
          <w:sz w:val="22"/>
          <w:szCs w:val="22"/>
          <w:lang w:val="fr-CA"/>
        </w:rPr>
        <w:t>Acrobat</w:t>
      </w:r>
      <w:r w:rsidR="009A588F">
        <w:rPr>
          <w:rFonts w:asciiTheme="minorHAnsi" w:hAnsiTheme="minorHAnsi" w:cstheme="minorHAnsi"/>
          <w:bCs/>
          <w:sz w:val="22"/>
          <w:szCs w:val="22"/>
          <w:lang w:val="fr-CA"/>
        </w:rPr>
        <w:t>e</w:t>
      </w:r>
      <w:r w:rsidRPr="00C64544">
        <w:rPr>
          <w:rFonts w:asciiTheme="minorHAnsi" w:hAnsiTheme="minorHAnsi" w:cstheme="minorHAnsi"/>
          <w:bCs/>
          <w:sz w:val="22"/>
          <w:szCs w:val="22"/>
          <w:lang w:val="fr-CA"/>
        </w:rPr>
        <w:t xml:space="preserve">s </w:t>
      </w:r>
      <w:r w:rsidR="008B796E">
        <w:rPr>
          <w:rFonts w:asciiTheme="minorHAnsi" w:hAnsiTheme="minorHAnsi" w:cstheme="minorHAnsi"/>
          <w:bCs/>
          <w:sz w:val="22"/>
          <w:szCs w:val="22"/>
          <w:lang w:val="fr-CA"/>
        </w:rPr>
        <w:t>–</w:t>
      </w:r>
      <w:r w:rsidRPr="00C64544">
        <w:rPr>
          <w:rFonts w:asciiTheme="minorHAnsi" w:hAnsiTheme="minorHAnsi" w:cstheme="minorHAnsi"/>
          <w:bCs/>
          <w:sz w:val="22"/>
          <w:szCs w:val="22"/>
          <w:lang w:val="fr-CA"/>
        </w:rPr>
        <w:t xml:space="preserve"> </w:t>
      </w:r>
      <w:r w:rsidR="008B796E">
        <w:rPr>
          <w:rFonts w:asciiTheme="minorHAnsi" w:hAnsiTheme="minorHAnsi" w:cstheme="minorHAnsi"/>
          <w:bCs/>
          <w:sz w:val="22"/>
          <w:szCs w:val="22"/>
          <w:lang w:val="fr-CA"/>
        </w:rPr>
        <w:t>Jonglez avec les intérêts divergents des parties prenantes et contorsionnez-vous pour réponde aux diverses et parfois inhabituelles exigences du métier de professionnel de la RI</w:t>
      </w:r>
      <w:r w:rsidR="007B5C0B" w:rsidRPr="00C64544">
        <w:rPr>
          <w:rFonts w:asciiTheme="minorHAnsi" w:hAnsiTheme="minorHAnsi" w:cstheme="minorHAnsi"/>
          <w:bCs/>
          <w:sz w:val="22"/>
          <w:szCs w:val="22"/>
          <w:lang w:val="fr-CA"/>
        </w:rPr>
        <w:t>,</w:t>
      </w:r>
      <w:r w:rsidRPr="00C64544">
        <w:rPr>
          <w:rFonts w:asciiTheme="minorHAnsi" w:hAnsiTheme="minorHAnsi" w:cstheme="minorHAnsi"/>
          <w:bCs/>
          <w:sz w:val="22"/>
          <w:szCs w:val="22"/>
          <w:lang w:val="fr-CA"/>
        </w:rPr>
        <w:t xml:space="preserve"> </w:t>
      </w:r>
      <w:r w:rsidR="008B796E">
        <w:rPr>
          <w:rFonts w:asciiTheme="minorHAnsi" w:hAnsiTheme="minorHAnsi" w:cstheme="minorHAnsi"/>
          <w:bCs/>
          <w:sz w:val="22"/>
          <w:szCs w:val="22"/>
          <w:lang w:val="fr-CA"/>
        </w:rPr>
        <w:t>qu’il s’agisse de produire des rapports courants sur la mesure d</w:t>
      </w:r>
      <w:r w:rsidR="008E2ADE">
        <w:rPr>
          <w:rFonts w:asciiTheme="minorHAnsi" w:hAnsiTheme="minorHAnsi" w:cstheme="minorHAnsi"/>
          <w:bCs/>
          <w:sz w:val="22"/>
          <w:szCs w:val="22"/>
          <w:lang w:val="fr-CA"/>
        </w:rPr>
        <w:t>u succès</w:t>
      </w:r>
      <w:r w:rsidR="008B796E">
        <w:rPr>
          <w:rFonts w:asciiTheme="minorHAnsi" w:hAnsiTheme="minorHAnsi" w:cstheme="minorHAnsi"/>
          <w:bCs/>
          <w:sz w:val="22"/>
          <w:szCs w:val="22"/>
          <w:lang w:val="fr-CA"/>
        </w:rPr>
        <w:t xml:space="preserve"> des étudiants de votre établissement ou </w:t>
      </w:r>
      <w:r w:rsidR="00121959">
        <w:rPr>
          <w:rFonts w:asciiTheme="minorHAnsi" w:hAnsiTheme="minorHAnsi" w:cstheme="minorHAnsi"/>
          <w:bCs/>
          <w:sz w:val="22"/>
          <w:szCs w:val="22"/>
          <w:lang w:val="fr-CA"/>
        </w:rPr>
        <w:t xml:space="preserve">sur </w:t>
      </w:r>
      <w:r w:rsidR="008B796E">
        <w:rPr>
          <w:rFonts w:asciiTheme="minorHAnsi" w:hAnsiTheme="minorHAnsi" w:cstheme="minorHAnsi"/>
          <w:bCs/>
          <w:sz w:val="22"/>
          <w:szCs w:val="22"/>
          <w:lang w:val="fr-CA"/>
        </w:rPr>
        <w:t>de</w:t>
      </w:r>
      <w:r w:rsidR="00121959">
        <w:rPr>
          <w:rFonts w:asciiTheme="minorHAnsi" w:hAnsiTheme="minorHAnsi" w:cstheme="minorHAnsi"/>
          <w:bCs/>
          <w:sz w:val="22"/>
          <w:szCs w:val="22"/>
          <w:lang w:val="fr-CA"/>
        </w:rPr>
        <w:t>s</w:t>
      </w:r>
      <w:r w:rsidR="008B796E">
        <w:rPr>
          <w:rFonts w:asciiTheme="minorHAnsi" w:hAnsiTheme="minorHAnsi" w:cstheme="minorHAnsi"/>
          <w:bCs/>
          <w:sz w:val="22"/>
          <w:szCs w:val="22"/>
          <w:lang w:val="fr-CA"/>
        </w:rPr>
        <w:t xml:space="preserve"> domaines plus stratégiques comme l’examen et l’élaboration de programmes</w:t>
      </w:r>
      <w:r w:rsidRPr="00C64544">
        <w:rPr>
          <w:rFonts w:asciiTheme="minorHAnsi" w:hAnsiTheme="minorHAnsi" w:cstheme="minorHAnsi"/>
          <w:bCs/>
          <w:sz w:val="22"/>
          <w:szCs w:val="22"/>
          <w:lang w:val="fr-CA"/>
        </w:rPr>
        <w:t xml:space="preserve">, </w:t>
      </w:r>
      <w:r w:rsidR="008B796E">
        <w:rPr>
          <w:rFonts w:asciiTheme="minorHAnsi" w:hAnsiTheme="minorHAnsi" w:cstheme="minorHAnsi"/>
          <w:bCs/>
          <w:sz w:val="22"/>
          <w:szCs w:val="22"/>
          <w:lang w:val="fr-CA"/>
        </w:rPr>
        <w:t>le contrôle de la qualité l’agrément ou l’évaluation</w:t>
      </w:r>
      <w:r w:rsidRPr="00C64544">
        <w:rPr>
          <w:rFonts w:asciiTheme="minorHAnsi" w:hAnsiTheme="minorHAnsi" w:cstheme="minorHAnsi"/>
          <w:bCs/>
          <w:sz w:val="22"/>
          <w:szCs w:val="22"/>
          <w:lang w:val="fr-CA"/>
        </w:rPr>
        <w:t>.</w:t>
      </w:r>
    </w:p>
    <w:p w14:paraId="31A8B682" w14:textId="77777777" w:rsidR="0043302A" w:rsidRPr="009D3B2F" w:rsidRDefault="0043302A" w:rsidP="0043302A">
      <w:pPr>
        <w:pStyle w:val="Default"/>
        <w:spacing w:line="360" w:lineRule="auto"/>
        <w:rPr>
          <w:rFonts w:asciiTheme="minorHAnsi" w:hAnsiTheme="minorHAnsi" w:cstheme="minorHAnsi"/>
          <w:sz w:val="22"/>
          <w:szCs w:val="22"/>
          <w:lang w:val="fr-CA"/>
        </w:rPr>
      </w:pPr>
    </w:p>
    <w:p w14:paraId="306E76F7" w14:textId="6FC5EE1C" w:rsidR="00CC04DD" w:rsidRPr="009D3B2F" w:rsidRDefault="00CC04DD" w:rsidP="00C77C68">
      <w:pPr>
        <w:pStyle w:val="Default"/>
        <w:spacing w:line="360" w:lineRule="auto"/>
        <w:rPr>
          <w:rFonts w:asciiTheme="minorHAnsi" w:hAnsiTheme="minorHAnsi" w:cstheme="minorHAnsi"/>
          <w:sz w:val="22"/>
          <w:szCs w:val="22"/>
          <w:lang w:val="fr-CA"/>
        </w:rPr>
      </w:pPr>
      <w:r w:rsidRPr="009D3B2F">
        <w:rPr>
          <w:rFonts w:asciiTheme="minorHAnsi" w:hAnsiTheme="minorHAnsi" w:cstheme="minorHAnsi"/>
          <w:sz w:val="20"/>
          <w:szCs w:val="20"/>
          <w:lang w:val="fr-CA"/>
        </w:rPr>
        <w:t xml:space="preserve">5. </w:t>
      </w:r>
      <w:r w:rsidR="001966BD" w:rsidRPr="001966BD">
        <w:rPr>
          <w:rFonts w:asciiTheme="minorHAnsi" w:hAnsiTheme="minorHAnsi" w:cstheme="minorHAnsi"/>
          <w:sz w:val="22"/>
          <w:szCs w:val="22"/>
          <w:lang w:val="fr-CA"/>
        </w:rPr>
        <w:t>Les propositions doivent correspondre à l’un des formats d’activités suivants</w:t>
      </w:r>
      <w:r w:rsidR="001966BD">
        <w:rPr>
          <w:rFonts w:asciiTheme="minorHAnsi" w:hAnsiTheme="minorHAnsi" w:cstheme="minorHAnsi"/>
          <w:sz w:val="22"/>
          <w:szCs w:val="22"/>
          <w:lang w:val="fr-CA"/>
        </w:rPr>
        <w:t> </w:t>
      </w:r>
      <w:r w:rsidRPr="009D3B2F">
        <w:rPr>
          <w:rFonts w:asciiTheme="minorHAnsi" w:hAnsiTheme="minorHAnsi" w:cstheme="minorHAnsi"/>
          <w:sz w:val="22"/>
          <w:szCs w:val="22"/>
          <w:lang w:val="fr-CA"/>
        </w:rPr>
        <w:t xml:space="preserve">: </w:t>
      </w:r>
    </w:p>
    <w:p w14:paraId="18D69E20" w14:textId="77777777" w:rsidR="00CC04DD" w:rsidRPr="009D3B2F" w:rsidRDefault="00CC04DD" w:rsidP="00C77C68">
      <w:pPr>
        <w:pStyle w:val="Default"/>
        <w:spacing w:line="360" w:lineRule="auto"/>
        <w:rPr>
          <w:rFonts w:asciiTheme="minorHAnsi" w:hAnsiTheme="minorHAnsi" w:cstheme="minorHAnsi"/>
          <w:sz w:val="22"/>
          <w:szCs w:val="22"/>
          <w:lang w:val="fr-CA"/>
        </w:rPr>
      </w:pPr>
    </w:p>
    <w:p w14:paraId="60BE0D79" w14:textId="2D21C484" w:rsidR="00CC04DD" w:rsidRDefault="00CC04DD" w:rsidP="00C77C68">
      <w:pPr>
        <w:pStyle w:val="Default"/>
        <w:spacing w:line="360" w:lineRule="auto"/>
        <w:rPr>
          <w:rFonts w:asciiTheme="minorHAnsi" w:hAnsiTheme="minorHAnsi" w:cstheme="minorHAnsi"/>
          <w:b/>
          <w:bCs/>
          <w:sz w:val="22"/>
          <w:szCs w:val="22"/>
          <w:lang w:val="fr-CA"/>
        </w:rPr>
      </w:pPr>
      <w:r w:rsidRPr="009D3B2F">
        <w:rPr>
          <w:rFonts w:asciiTheme="minorHAnsi" w:hAnsiTheme="minorHAnsi" w:cstheme="minorHAnsi"/>
          <w:sz w:val="22"/>
          <w:szCs w:val="22"/>
          <w:lang w:val="fr-CA"/>
        </w:rPr>
        <w:t>i.</w:t>
      </w:r>
      <w:r w:rsidR="004D47A7" w:rsidRPr="009D3B2F">
        <w:rPr>
          <w:rFonts w:asciiTheme="minorHAnsi" w:hAnsiTheme="minorHAnsi" w:cstheme="minorHAnsi"/>
          <w:sz w:val="22"/>
          <w:szCs w:val="22"/>
          <w:lang w:val="fr-CA"/>
        </w:rPr>
        <w:t xml:space="preserve"> </w:t>
      </w:r>
      <w:r w:rsidR="001F04BA" w:rsidRPr="001F04BA">
        <w:rPr>
          <w:rFonts w:asciiTheme="minorHAnsi" w:hAnsiTheme="minorHAnsi" w:cstheme="minorHAnsi"/>
          <w:b/>
          <w:bCs/>
          <w:sz w:val="22"/>
          <w:szCs w:val="22"/>
          <w:lang w:val="fr-CA"/>
        </w:rPr>
        <w:t>Séances simultanées – Rapport de recherche universitaire (40 minutes : 30 minutes d’exposé et 10 minutes de questions et réponses</w:t>
      </w:r>
      <w:r w:rsidR="001F04BA">
        <w:rPr>
          <w:rFonts w:asciiTheme="minorHAnsi" w:hAnsiTheme="minorHAnsi" w:cstheme="minorHAnsi"/>
          <w:b/>
          <w:bCs/>
          <w:sz w:val="22"/>
          <w:szCs w:val="22"/>
          <w:lang w:val="fr-CA"/>
        </w:rPr>
        <w:t>)</w:t>
      </w:r>
    </w:p>
    <w:p w14:paraId="037CD13A" w14:textId="77777777" w:rsidR="001F04BA" w:rsidRPr="009D3B2F" w:rsidRDefault="001F04BA" w:rsidP="00C77C68">
      <w:pPr>
        <w:pStyle w:val="Default"/>
        <w:spacing w:line="360" w:lineRule="auto"/>
        <w:rPr>
          <w:rFonts w:asciiTheme="minorHAnsi" w:hAnsiTheme="minorHAnsi" w:cstheme="minorHAnsi"/>
          <w:sz w:val="22"/>
          <w:szCs w:val="22"/>
          <w:lang w:val="fr-CA"/>
        </w:rPr>
      </w:pPr>
    </w:p>
    <w:p w14:paraId="7617D5C3" w14:textId="1F04E678" w:rsidR="00CC04DD" w:rsidRPr="009D3B2F" w:rsidRDefault="001F04BA" w:rsidP="00C77C68">
      <w:pPr>
        <w:pStyle w:val="Default"/>
        <w:spacing w:line="360" w:lineRule="auto"/>
        <w:rPr>
          <w:rFonts w:asciiTheme="minorHAnsi" w:hAnsiTheme="minorHAnsi" w:cstheme="minorHAnsi"/>
          <w:sz w:val="22"/>
          <w:szCs w:val="22"/>
          <w:lang w:val="fr-CA"/>
        </w:rPr>
      </w:pPr>
      <w:r w:rsidRPr="001F04BA">
        <w:rPr>
          <w:rFonts w:asciiTheme="minorHAnsi" w:hAnsiTheme="minorHAnsi" w:cstheme="minorHAnsi"/>
          <w:sz w:val="22"/>
          <w:szCs w:val="22"/>
          <w:lang w:val="fr-CA"/>
        </w:rPr>
        <w:t>Ces exposés servent à présenter des travaux de recherche ou des idées utiles au domaine de la planification et de la recherche institutionnelles et à la prise de décisions fondées sur des données. Les séances simultanées ne doivent porter que sur un seul sujet et être accompagnées d’un document écrit présentant les considérations, la méthodologie et les résultats. Les rapports de recherche et les exposés méthodologiques ou théoriques sont considérés comme des rapports de recherche universitaire. Notez bien que si les résultats et les conclusions sont encore inconnus au moment de soumettre votre proposition, la recherche ou le projet doit toutefois être suffisamment avancé et se terminer avant le début du congrès</w:t>
      </w:r>
      <w:r w:rsidR="00CC04DD" w:rsidRPr="009D3B2F">
        <w:rPr>
          <w:rFonts w:asciiTheme="minorHAnsi" w:hAnsiTheme="minorHAnsi" w:cstheme="minorHAnsi"/>
          <w:sz w:val="22"/>
          <w:szCs w:val="22"/>
          <w:lang w:val="fr-CA"/>
        </w:rPr>
        <w:t xml:space="preserve">. </w:t>
      </w:r>
    </w:p>
    <w:p w14:paraId="0B708EE2" w14:textId="77777777" w:rsidR="00176587" w:rsidRPr="009D3B2F" w:rsidRDefault="00176587" w:rsidP="00C77C68">
      <w:pPr>
        <w:pStyle w:val="Default"/>
        <w:spacing w:line="360" w:lineRule="auto"/>
        <w:rPr>
          <w:rFonts w:asciiTheme="minorHAnsi" w:hAnsiTheme="minorHAnsi" w:cstheme="minorHAnsi"/>
          <w:sz w:val="22"/>
          <w:szCs w:val="22"/>
          <w:lang w:val="fr-CA"/>
        </w:rPr>
      </w:pPr>
    </w:p>
    <w:p w14:paraId="3293753A" w14:textId="77777777" w:rsidR="00514AE0" w:rsidRDefault="00514AE0" w:rsidP="00C77C68">
      <w:pPr>
        <w:pStyle w:val="Default"/>
        <w:spacing w:line="360" w:lineRule="auto"/>
        <w:rPr>
          <w:rFonts w:asciiTheme="minorHAnsi" w:hAnsiTheme="minorHAnsi" w:cstheme="minorHAnsi"/>
          <w:sz w:val="22"/>
          <w:szCs w:val="22"/>
          <w:lang w:val="fr-CA"/>
        </w:rPr>
      </w:pPr>
    </w:p>
    <w:p w14:paraId="78261D16" w14:textId="501A56A3" w:rsidR="00CC04DD" w:rsidRPr="009D3B2F" w:rsidRDefault="00CC04DD" w:rsidP="00C77C68">
      <w:pPr>
        <w:pStyle w:val="Default"/>
        <w:spacing w:line="360" w:lineRule="auto"/>
        <w:rPr>
          <w:rFonts w:asciiTheme="minorHAnsi" w:hAnsiTheme="minorHAnsi" w:cstheme="minorHAnsi"/>
          <w:sz w:val="22"/>
          <w:szCs w:val="22"/>
          <w:lang w:val="fr-CA"/>
        </w:rPr>
      </w:pPr>
      <w:r w:rsidRPr="009D3B2F">
        <w:rPr>
          <w:rFonts w:asciiTheme="minorHAnsi" w:hAnsiTheme="minorHAnsi" w:cstheme="minorHAnsi"/>
          <w:sz w:val="22"/>
          <w:szCs w:val="22"/>
          <w:lang w:val="fr-CA"/>
        </w:rPr>
        <w:lastRenderedPageBreak/>
        <w:t>ii.</w:t>
      </w:r>
      <w:r w:rsidR="00176587" w:rsidRPr="009D3B2F">
        <w:rPr>
          <w:rFonts w:asciiTheme="minorHAnsi" w:hAnsiTheme="minorHAnsi" w:cstheme="minorHAnsi"/>
          <w:sz w:val="22"/>
          <w:szCs w:val="22"/>
          <w:lang w:val="fr-CA"/>
        </w:rPr>
        <w:t xml:space="preserve"> </w:t>
      </w:r>
      <w:r w:rsidR="00CC48B8" w:rsidRPr="00CC48B8">
        <w:rPr>
          <w:rFonts w:asciiTheme="minorHAnsi" w:hAnsiTheme="minorHAnsi" w:cstheme="minorHAnsi"/>
          <w:b/>
          <w:bCs/>
          <w:sz w:val="22"/>
          <w:szCs w:val="22"/>
          <w:lang w:val="fr-CA"/>
        </w:rPr>
        <w:t>Séances simultanées – Rapport professionnel/étude de cas (40 minutes : 30 minutes d’exposé et 10 minutes de questions et réponses</w:t>
      </w:r>
      <w:r w:rsidRPr="009D3B2F">
        <w:rPr>
          <w:rFonts w:asciiTheme="minorHAnsi" w:hAnsiTheme="minorHAnsi" w:cstheme="minorHAnsi"/>
          <w:b/>
          <w:bCs/>
          <w:sz w:val="22"/>
          <w:szCs w:val="22"/>
          <w:lang w:val="fr-CA"/>
        </w:rPr>
        <w:t xml:space="preserve">) </w:t>
      </w:r>
    </w:p>
    <w:p w14:paraId="6936BC8A" w14:textId="77777777" w:rsidR="00CC04DD" w:rsidRPr="009D3B2F" w:rsidRDefault="00CC04DD" w:rsidP="00C77C68">
      <w:pPr>
        <w:pStyle w:val="Default"/>
        <w:spacing w:line="360" w:lineRule="auto"/>
        <w:rPr>
          <w:rFonts w:asciiTheme="minorHAnsi" w:hAnsiTheme="minorHAnsi" w:cstheme="minorHAnsi"/>
          <w:sz w:val="22"/>
          <w:szCs w:val="22"/>
          <w:lang w:val="fr-CA"/>
        </w:rPr>
      </w:pPr>
    </w:p>
    <w:p w14:paraId="73EBFB88" w14:textId="087FB4D0" w:rsidR="00CC04DD" w:rsidRPr="009D3B2F" w:rsidRDefault="00CC48B8" w:rsidP="00C77C68">
      <w:pPr>
        <w:pStyle w:val="Default"/>
        <w:spacing w:line="360" w:lineRule="auto"/>
        <w:rPr>
          <w:rFonts w:asciiTheme="minorHAnsi" w:hAnsiTheme="minorHAnsi" w:cstheme="minorHAnsi"/>
          <w:sz w:val="22"/>
          <w:szCs w:val="22"/>
          <w:lang w:val="fr-CA"/>
        </w:rPr>
      </w:pPr>
      <w:r w:rsidRPr="00CC48B8">
        <w:rPr>
          <w:rFonts w:asciiTheme="minorHAnsi" w:hAnsiTheme="minorHAnsi" w:cstheme="minorHAnsi"/>
          <w:sz w:val="22"/>
          <w:szCs w:val="22"/>
          <w:lang w:val="fr-CA"/>
        </w:rPr>
        <w:t>Ces exposés servent à présenter un projet, une étude de cas, des pratiques nouvelles ou améliorées ou des idées qui contribueront au domaine de la planification et de la recherche institutionnelles ou à la prise de décisions fondées sur des données. Il n’est pas nécessaire de préparer un document élaboré, mais une version imprimée de la présentation et de la documentation pertinente devra être fournie lors de l’exposé. Votre exposé doit porter sur une recherche approfondie, mais vous n’avez pas à traiter de la revue de la littérature effectuée ou à fournir les mêmes éléments que s’il s’agissait d’un rapport de recherche universitaire. La publication finale doit être suffisamment étoffée pour que vos collègues aient amplement d’informations sur le contenu de votre exposé</w:t>
      </w:r>
      <w:r w:rsidR="00CC04DD" w:rsidRPr="009D3B2F">
        <w:rPr>
          <w:rFonts w:asciiTheme="minorHAnsi" w:hAnsiTheme="minorHAnsi" w:cstheme="minorHAnsi"/>
          <w:sz w:val="22"/>
          <w:szCs w:val="22"/>
          <w:lang w:val="fr-CA"/>
        </w:rPr>
        <w:t xml:space="preserve">. </w:t>
      </w:r>
    </w:p>
    <w:p w14:paraId="3F1D84D8" w14:textId="77777777" w:rsidR="00176587" w:rsidRPr="009D3B2F" w:rsidRDefault="00176587" w:rsidP="00C77C68">
      <w:pPr>
        <w:pStyle w:val="Default"/>
        <w:spacing w:line="360" w:lineRule="auto"/>
        <w:rPr>
          <w:rFonts w:asciiTheme="minorHAnsi" w:hAnsiTheme="minorHAnsi" w:cstheme="minorHAnsi"/>
          <w:sz w:val="22"/>
          <w:szCs w:val="22"/>
          <w:lang w:val="fr-CA"/>
        </w:rPr>
      </w:pPr>
    </w:p>
    <w:p w14:paraId="6A7E36CC" w14:textId="5F787093" w:rsidR="00CC04DD" w:rsidRPr="009D3B2F" w:rsidRDefault="00CC04DD" w:rsidP="00C77C68">
      <w:pPr>
        <w:pStyle w:val="Default"/>
        <w:spacing w:line="360" w:lineRule="auto"/>
        <w:rPr>
          <w:rFonts w:asciiTheme="minorHAnsi" w:hAnsiTheme="minorHAnsi" w:cstheme="minorHAnsi"/>
          <w:sz w:val="22"/>
          <w:szCs w:val="22"/>
          <w:lang w:val="fr-CA"/>
        </w:rPr>
      </w:pPr>
      <w:r w:rsidRPr="009D3B2F">
        <w:rPr>
          <w:rFonts w:asciiTheme="minorHAnsi" w:hAnsiTheme="minorHAnsi" w:cstheme="minorHAnsi"/>
          <w:sz w:val="22"/>
          <w:szCs w:val="22"/>
          <w:lang w:val="fr-CA"/>
        </w:rPr>
        <w:t>iii.</w:t>
      </w:r>
      <w:r w:rsidR="00176587" w:rsidRPr="009D3B2F">
        <w:rPr>
          <w:rFonts w:asciiTheme="minorHAnsi" w:hAnsiTheme="minorHAnsi" w:cstheme="minorHAnsi"/>
          <w:sz w:val="22"/>
          <w:szCs w:val="22"/>
          <w:lang w:val="fr-CA"/>
        </w:rPr>
        <w:t xml:space="preserve"> </w:t>
      </w:r>
      <w:r w:rsidR="00717FF4" w:rsidRPr="00717FF4">
        <w:rPr>
          <w:rFonts w:asciiTheme="minorHAnsi" w:hAnsiTheme="minorHAnsi" w:cstheme="minorHAnsi"/>
          <w:b/>
          <w:bCs/>
          <w:sz w:val="22"/>
          <w:szCs w:val="22"/>
          <w:lang w:val="fr-CA"/>
        </w:rPr>
        <w:t>Démonstration (40 minutes : 30 minutes d’exposé et 10 minutes de questions et réponses)</w:t>
      </w:r>
      <w:r w:rsidRPr="009D3B2F">
        <w:rPr>
          <w:rFonts w:asciiTheme="minorHAnsi" w:hAnsiTheme="minorHAnsi" w:cstheme="minorHAnsi"/>
          <w:b/>
          <w:bCs/>
          <w:sz w:val="22"/>
          <w:szCs w:val="22"/>
          <w:lang w:val="fr-CA"/>
        </w:rPr>
        <w:t xml:space="preserve"> </w:t>
      </w:r>
    </w:p>
    <w:p w14:paraId="07091245" w14:textId="77777777" w:rsidR="00CC04DD" w:rsidRPr="009D3B2F" w:rsidRDefault="00CC04DD" w:rsidP="00C77C68">
      <w:pPr>
        <w:pStyle w:val="Default"/>
        <w:spacing w:line="360" w:lineRule="auto"/>
        <w:rPr>
          <w:rFonts w:asciiTheme="minorHAnsi" w:hAnsiTheme="minorHAnsi" w:cstheme="minorHAnsi"/>
          <w:sz w:val="22"/>
          <w:szCs w:val="22"/>
          <w:lang w:val="fr-CA"/>
        </w:rPr>
      </w:pPr>
    </w:p>
    <w:p w14:paraId="020E9299" w14:textId="38372577" w:rsidR="00CC04DD" w:rsidRPr="009D3B2F" w:rsidRDefault="00717FF4" w:rsidP="00C77C68">
      <w:pPr>
        <w:pStyle w:val="Default"/>
        <w:spacing w:line="360" w:lineRule="auto"/>
        <w:rPr>
          <w:rFonts w:asciiTheme="minorHAnsi" w:hAnsiTheme="minorHAnsi" w:cstheme="minorHAnsi"/>
          <w:sz w:val="22"/>
          <w:szCs w:val="22"/>
          <w:lang w:val="fr-CA"/>
        </w:rPr>
      </w:pPr>
      <w:r w:rsidRPr="00717FF4">
        <w:rPr>
          <w:rFonts w:asciiTheme="minorHAnsi" w:hAnsiTheme="minorHAnsi" w:cstheme="minorHAnsi"/>
          <w:sz w:val="22"/>
          <w:szCs w:val="22"/>
          <w:lang w:val="fr-CA"/>
        </w:rPr>
        <w:t>Ces exposés servent à présenter une application, un outil ou une ressource susceptible</w:t>
      </w:r>
      <w:r w:rsidR="008E2ADE">
        <w:rPr>
          <w:rFonts w:asciiTheme="minorHAnsi" w:hAnsiTheme="minorHAnsi" w:cstheme="minorHAnsi"/>
          <w:sz w:val="22"/>
          <w:szCs w:val="22"/>
          <w:lang w:val="fr-CA"/>
        </w:rPr>
        <w:t>s</w:t>
      </w:r>
      <w:r w:rsidRPr="00717FF4">
        <w:rPr>
          <w:rFonts w:asciiTheme="minorHAnsi" w:hAnsiTheme="minorHAnsi" w:cstheme="minorHAnsi"/>
          <w:sz w:val="22"/>
          <w:szCs w:val="22"/>
          <w:lang w:val="fr-CA"/>
        </w:rPr>
        <w:t xml:space="preserve"> de faciliter ou d’améliorer la pratique des activités de planification et de recherche institutionnelles ou la prise de décisions fondées sur des données. Ils doivent davantage porter sur le fonctionnement de l’application ou de l’outil que sur les considérations, la littérature ou la méthodologie lié</w:t>
      </w:r>
      <w:r w:rsidR="008E2ADE">
        <w:rPr>
          <w:rFonts w:asciiTheme="minorHAnsi" w:hAnsiTheme="minorHAnsi" w:cstheme="minorHAnsi"/>
          <w:sz w:val="22"/>
          <w:szCs w:val="22"/>
          <w:lang w:val="fr-CA"/>
        </w:rPr>
        <w:t>s</w:t>
      </w:r>
      <w:r w:rsidRPr="00717FF4">
        <w:rPr>
          <w:rFonts w:asciiTheme="minorHAnsi" w:hAnsiTheme="minorHAnsi" w:cstheme="minorHAnsi"/>
          <w:sz w:val="22"/>
          <w:szCs w:val="22"/>
          <w:lang w:val="fr-CA"/>
        </w:rPr>
        <w:t xml:space="preserve"> à sa conception. La proposition doit comprendre une description de l’application ou de l’outil, une explication de son fonctionnement et des avantages qu’il offre et des précisions quant à l’équipement nécessaire pour procéder à la démonstration. L’application ou l’outil doit être pleinement fonctionnel ou à la phase finale de sa mise en œuvre au moment où vous soumettrez votre proposition</w:t>
      </w:r>
      <w:r w:rsidR="00CC04DD" w:rsidRPr="009D3B2F">
        <w:rPr>
          <w:rFonts w:asciiTheme="minorHAnsi" w:hAnsiTheme="minorHAnsi" w:cstheme="minorHAnsi"/>
          <w:sz w:val="22"/>
          <w:szCs w:val="22"/>
          <w:lang w:val="fr-CA"/>
        </w:rPr>
        <w:t xml:space="preserve">. </w:t>
      </w:r>
    </w:p>
    <w:p w14:paraId="041AAD89" w14:textId="77777777" w:rsidR="00176587" w:rsidRPr="009D3B2F" w:rsidRDefault="00176587" w:rsidP="00C77C68">
      <w:pPr>
        <w:pStyle w:val="Default"/>
        <w:spacing w:line="360" w:lineRule="auto"/>
        <w:rPr>
          <w:rFonts w:asciiTheme="minorHAnsi" w:hAnsiTheme="minorHAnsi" w:cstheme="minorHAnsi"/>
          <w:sz w:val="22"/>
          <w:szCs w:val="22"/>
          <w:lang w:val="fr-CA"/>
        </w:rPr>
      </w:pPr>
    </w:p>
    <w:p w14:paraId="0E800BDC" w14:textId="766E3B03" w:rsidR="00CC04DD" w:rsidRPr="009D3B2F" w:rsidRDefault="00CC04DD" w:rsidP="00C77C68">
      <w:pPr>
        <w:pStyle w:val="Default"/>
        <w:spacing w:line="360" w:lineRule="auto"/>
        <w:rPr>
          <w:rFonts w:asciiTheme="minorHAnsi" w:hAnsiTheme="minorHAnsi" w:cstheme="minorHAnsi"/>
          <w:sz w:val="22"/>
          <w:szCs w:val="22"/>
          <w:lang w:val="fr-CA"/>
        </w:rPr>
      </w:pPr>
      <w:r w:rsidRPr="009D3B2F">
        <w:rPr>
          <w:rFonts w:asciiTheme="minorHAnsi" w:hAnsiTheme="minorHAnsi" w:cstheme="minorHAnsi"/>
          <w:sz w:val="22"/>
          <w:szCs w:val="22"/>
          <w:lang w:val="fr-CA"/>
        </w:rPr>
        <w:t>iv.</w:t>
      </w:r>
      <w:r w:rsidR="00C744B0">
        <w:rPr>
          <w:rFonts w:asciiTheme="minorHAnsi" w:hAnsiTheme="minorHAnsi" w:cstheme="minorHAnsi"/>
          <w:sz w:val="22"/>
          <w:szCs w:val="22"/>
          <w:lang w:val="fr-CA"/>
        </w:rPr>
        <w:t xml:space="preserve"> </w:t>
      </w:r>
      <w:r w:rsidR="00C744B0" w:rsidRPr="00C744B0">
        <w:rPr>
          <w:rFonts w:asciiTheme="minorHAnsi" w:hAnsiTheme="minorHAnsi" w:cstheme="minorHAnsi"/>
          <w:b/>
          <w:bCs/>
          <w:sz w:val="22"/>
          <w:szCs w:val="22"/>
          <w:lang w:val="fr-CA"/>
        </w:rPr>
        <w:t>Table ronde (80 minutes : 50 minutes de discussions et 30 minutes de questions et réponses</w:t>
      </w:r>
      <w:r w:rsidRPr="009D3B2F">
        <w:rPr>
          <w:rFonts w:asciiTheme="minorHAnsi" w:hAnsiTheme="minorHAnsi" w:cstheme="minorHAnsi"/>
          <w:b/>
          <w:bCs/>
          <w:sz w:val="22"/>
          <w:szCs w:val="22"/>
          <w:lang w:val="fr-CA"/>
        </w:rPr>
        <w:t xml:space="preserve">) </w:t>
      </w:r>
    </w:p>
    <w:p w14:paraId="6153AC09" w14:textId="4A7791C7" w:rsidR="00CC04DD" w:rsidRPr="009D3B2F" w:rsidRDefault="00C744B0" w:rsidP="00C77C68">
      <w:pPr>
        <w:pStyle w:val="Default"/>
        <w:spacing w:line="360" w:lineRule="auto"/>
        <w:rPr>
          <w:rFonts w:asciiTheme="minorHAnsi" w:hAnsiTheme="minorHAnsi" w:cstheme="minorHAnsi"/>
          <w:sz w:val="22"/>
          <w:szCs w:val="22"/>
          <w:lang w:val="fr-CA"/>
        </w:rPr>
      </w:pPr>
      <w:r w:rsidRPr="00C744B0">
        <w:rPr>
          <w:rFonts w:asciiTheme="minorHAnsi" w:hAnsiTheme="minorHAnsi" w:cstheme="minorHAnsi"/>
          <w:sz w:val="22"/>
          <w:szCs w:val="22"/>
          <w:lang w:val="fr-CA"/>
        </w:rPr>
        <w:t xml:space="preserve">Ces exposés consistent à présenter un sujet vaste ou complexe en invitant plusieurs conférenciers spécialistes de ce sujet à en discuter. Lors d’une table ronde, les spécialistes traitent du sujet en présentant divers points de vue. Les propositions doivent comprendre une description du sujet </w:t>
      </w:r>
      <w:r w:rsidR="00206A54">
        <w:rPr>
          <w:rFonts w:asciiTheme="minorHAnsi" w:hAnsiTheme="minorHAnsi" w:cstheme="minorHAnsi"/>
          <w:sz w:val="22"/>
          <w:szCs w:val="22"/>
          <w:lang w:val="fr-CA"/>
        </w:rPr>
        <w:t>ou de la question</w:t>
      </w:r>
      <w:r w:rsidRPr="00C744B0">
        <w:rPr>
          <w:rFonts w:asciiTheme="minorHAnsi" w:hAnsiTheme="minorHAnsi" w:cstheme="minorHAnsi"/>
          <w:sz w:val="22"/>
          <w:szCs w:val="22"/>
          <w:lang w:val="fr-CA"/>
        </w:rPr>
        <w:t xml:space="preserve"> ainsi qu’un aperçu des principaux aspects qui seront traités et débattus. Au moment de soumettre votre proposition, chaque conférencier doit avoir confirmé sa participation</w:t>
      </w:r>
      <w:r w:rsidR="00CC04DD" w:rsidRPr="009D3B2F">
        <w:rPr>
          <w:rFonts w:asciiTheme="minorHAnsi" w:hAnsiTheme="minorHAnsi" w:cstheme="minorHAnsi"/>
          <w:sz w:val="22"/>
          <w:szCs w:val="22"/>
          <w:lang w:val="fr-CA"/>
        </w:rPr>
        <w:t xml:space="preserve">. </w:t>
      </w:r>
    </w:p>
    <w:p w14:paraId="61FBBDE8" w14:textId="77777777" w:rsidR="00176587" w:rsidRPr="009D3B2F" w:rsidRDefault="00176587" w:rsidP="00C77C68">
      <w:pPr>
        <w:pStyle w:val="Default"/>
        <w:spacing w:line="360" w:lineRule="auto"/>
        <w:rPr>
          <w:rFonts w:asciiTheme="minorHAnsi" w:hAnsiTheme="minorHAnsi" w:cstheme="minorHAnsi"/>
          <w:sz w:val="22"/>
          <w:szCs w:val="22"/>
          <w:lang w:val="fr-CA"/>
        </w:rPr>
      </w:pPr>
    </w:p>
    <w:p w14:paraId="11B14D58" w14:textId="35F637D8" w:rsidR="00CC04DD" w:rsidRPr="009D3B2F" w:rsidRDefault="00CC04DD" w:rsidP="00C77C68">
      <w:pPr>
        <w:pStyle w:val="Default"/>
        <w:spacing w:line="360" w:lineRule="auto"/>
        <w:rPr>
          <w:rFonts w:asciiTheme="minorHAnsi" w:hAnsiTheme="minorHAnsi" w:cstheme="minorHAnsi"/>
          <w:sz w:val="22"/>
          <w:szCs w:val="22"/>
          <w:lang w:val="fr-CA"/>
        </w:rPr>
      </w:pPr>
      <w:r w:rsidRPr="009D3B2F">
        <w:rPr>
          <w:rFonts w:asciiTheme="minorHAnsi" w:hAnsiTheme="minorHAnsi" w:cstheme="minorHAnsi"/>
          <w:sz w:val="22"/>
          <w:szCs w:val="22"/>
          <w:lang w:val="fr-CA"/>
        </w:rPr>
        <w:t>v</w:t>
      </w:r>
      <w:r w:rsidRPr="00206A54">
        <w:rPr>
          <w:rFonts w:asciiTheme="minorHAnsi" w:hAnsiTheme="minorHAnsi" w:cstheme="minorHAnsi"/>
          <w:sz w:val="22"/>
          <w:szCs w:val="22"/>
          <w:lang w:val="fr-CA"/>
        </w:rPr>
        <w:t xml:space="preserve">. </w:t>
      </w:r>
      <w:r w:rsidR="00DF1016" w:rsidRPr="00206A54">
        <w:rPr>
          <w:rFonts w:asciiTheme="minorHAnsi" w:hAnsiTheme="minorHAnsi" w:cstheme="minorHAnsi"/>
          <w:b/>
          <w:bCs/>
          <w:sz w:val="22"/>
          <w:szCs w:val="22"/>
          <w:lang w:val="fr-CA"/>
        </w:rPr>
        <w:t>Atelier précongrès (demi-journée : 3 ou 4 heures / journée complète : 6 ou 8 heures)</w:t>
      </w:r>
      <w:r w:rsidRPr="009D3B2F">
        <w:rPr>
          <w:rFonts w:asciiTheme="minorHAnsi" w:hAnsiTheme="minorHAnsi" w:cstheme="minorHAnsi"/>
          <w:b/>
          <w:bCs/>
          <w:sz w:val="22"/>
          <w:szCs w:val="22"/>
          <w:lang w:val="fr-CA"/>
        </w:rPr>
        <w:t xml:space="preserve"> </w:t>
      </w:r>
    </w:p>
    <w:p w14:paraId="527ED809" w14:textId="41464669" w:rsidR="00CC04DD" w:rsidRPr="009D3B2F" w:rsidRDefault="00DF1016" w:rsidP="00C77C68">
      <w:pPr>
        <w:pStyle w:val="Default"/>
        <w:spacing w:line="360" w:lineRule="auto"/>
        <w:rPr>
          <w:rFonts w:asciiTheme="minorHAnsi" w:hAnsiTheme="minorHAnsi" w:cstheme="minorHAnsi"/>
          <w:sz w:val="22"/>
          <w:szCs w:val="22"/>
          <w:lang w:val="fr-CA"/>
        </w:rPr>
      </w:pPr>
      <w:r w:rsidRPr="00DF1016">
        <w:rPr>
          <w:rFonts w:asciiTheme="minorHAnsi" w:hAnsiTheme="minorHAnsi" w:cstheme="minorHAnsi"/>
          <w:sz w:val="22"/>
          <w:szCs w:val="22"/>
          <w:lang w:val="fr-CA"/>
        </w:rPr>
        <w:t xml:space="preserve">Ces ateliers ont pour objectif d’enseigner des aptitudes ou des méthodes importantes pour la pratique des activités de planification et de recherche institutionnelles ou de familiariser les participants avec un sujet </w:t>
      </w:r>
      <w:r w:rsidRPr="00DF1016">
        <w:rPr>
          <w:rFonts w:asciiTheme="minorHAnsi" w:hAnsiTheme="minorHAnsi" w:cstheme="minorHAnsi"/>
          <w:sz w:val="22"/>
          <w:szCs w:val="22"/>
          <w:lang w:val="fr-CA"/>
        </w:rPr>
        <w:lastRenderedPageBreak/>
        <w:t>important du domaine de la PRI au moyen d’exercices pratiques, interactifs et instructifs. Ces ateliers peuvent également prendre la forme de discussions formelles ou informelles sur un sujet d’actualité dans le domaine de l’enseignement postsecondaire</w:t>
      </w:r>
      <w:r w:rsidR="00CC04DD" w:rsidRPr="009D3B2F">
        <w:rPr>
          <w:rFonts w:asciiTheme="minorHAnsi" w:hAnsiTheme="minorHAnsi" w:cstheme="minorHAnsi"/>
          <w:sz w:val="22"/>
          <w:szCs w:val="22"/>
          <w:lang w:val="fr-CA"/>
        </w:rPr>
        <w:t xml:space="preserve">. </w:t>
      </w:r>
      <w:r w:rsidR="00403203" w:rsidRPr="00403203">
        <w:rPr>
          <w:rFonts w:asciiTheme="minorHAnsi" w:hAnsiTheme="minorHAnsi" w:cstheme="minorHAnsi"/>
          <w:sz w:val="22"/>
          <w:szCs w:val="22"/>
          <w:lang w:val="fr-CA"/>
        </w:rPr>
        <w:t>Lors des ateliers, ce sont les conférenciers qui animent les discussions. Le format doit permettre aux participants de discuter et de débattre d’idées et de questions actuelles entre eux et de développer leur réseau de contacts</w:t>
      </w:r>
      <w:r w:rsidR="00CC04DD" w:rsidRPr="009D3B2F">
        <w:rPr>
          <w:rFonts w:asciiTheme="minorHAnsi" w:hAnsiTheme="minorHAnsi" w:cstheme="minorHAnsi"/>
          <w:sz w:val="22"/>
          <w:szCs w:val="22"/>
          <w:lang w:val="fr-CA"/>
        </w:rPr>
        <w:t xml:space="preserve">. </w:t>
      </w:r>
    </w:p>
    <w:p w14:paraId="0A956BF6" w14:textId="77777777" w:rsidR="00A215F1" w:rsidRPr="009D3B2F" w:rsidRDefault="00A215F1" w:rsidP="00C77C68">
      <w:pPr>
        <w:pStyle w:val="Default"/>
        <w:spacing w:line="360" w:lineRule="auto"/>
        <w:rPr>
          <w:rFonts w:asciiTheme="minorHAnsi" w:hAnsiTheme="minorHAnsi" w:cstheme="minorHAnsi"/>
          <w:sz w:val="22"/>
          <w:szCs w:val="22"/>
          <w:lang w:val="fr-CA"/>
        </w:rPr>
      </w:pPr>
    </w:p>
    <w:p w14:paraId="446A807F" w14:textId="151BBDB9" w:rsidR="00007C13" w:rsidRDefault="00CC04DD" w:rsidP="00DB0B45">
      <w:pPr>
        <w:pStyle w:val="Default"/>
        <w:spacing w:line="360" w:lineRule="auto"/>
        <w:rPr>
          <w:rFonts w:asciiTheme="minorHAnsi" w:hAnsiTheme="minorHAnsi" w:cstheme="minorHAnsi"/>
          <w:sz w:val="22"/>
          <w:szCs w:val="22"/>
          <w:lang w:val="fr-CA"/>
        </w:rPr>
      </w:pPr>
      <w:r w:rsidRPr="009D3B2F">
        <w:rPr>
          <w:rFonts w:asciiTheme="minorHAnsi" w:hAnsiTheme="minorHAnsi" w:cstheme="minorHAnsi"/>
          <w:sz w:val="20"/>
          <w:szCs w:val="20"/>
          <w:lang w:val="fr-CA"/>
        </w:rPr>
        <w:t>6.</w:t>
      </w:r>
      <w:r w:rsidR="008E4963">
        <w:rPr>
          <w:rFonts w:asciiTheme="minorHAnsi" w:hAnsiTheme="minorHAnsi" w:cstheme="minorHAnsi"/>
          <w:sz w:val="20"/>
          <w:szCs w:val="20"/>
          <w:lang w:val="fr-CA"/>
        </w:rPr>
        <w:t xml:space="preserve"> </w:t>
      </w:r>
      <w:r w:rsidR="008E4963" w:rsidRPr="008E4963">
        <w:rPr>
          <w:rFonts w:asciiTheme="minorHAnsi" w:hAnsiTheme="minorHAnsi" w:cstheme="minorHAnsi"/>
          <w:sz w:val="22"/>
          <w:szCs w:val="22"/>
          <w:lang w:val="fr-CA"/>
        </w:rPr>
        <w:t xml:space="preserve">Les participants auront l’occasion d’évaluer les activités auxquelles ils auront participé. On leur demandera leur avis sur un ensemble de critères dont : le temps alloué, la pertinence du contenu par rapport à la description de l’activité, l’organisation, le contenu général et la présentation. Ayez donc ces catégories en tête lorsque vous préparerez le matériel de votre exposé puisque les évaluations des participants pourraient être prises en compte dans l’élaboration du programme des prochains congrès. Toutes les évaluations se feront au moyen de la version web ou mobile de l’application </w:t>
      </w:r>
      <w:proofErr w:type="spellStart"/>
      <w:r w:rsidR="008E4963" w:rsidRPr="008E4963">
        <w:rPr>
          <w:rFonts w:asciiTheme="minorHAnsi" w:hAnsiTheme="minorHAnsi" w:cstheme="minorHAnsi"/>
          <w:sz w:val="22"/>
          <w:szCs w:val="22"/>
          <w:lang w:val="fr-CA"/>
        </w:rPr>
        <w:t>MyForum</w:t>
      </w:r>
      <w:proofErr w:type="spellEnd"/>
      <w:r w:rsidR="008E4963" w:rsidRPr="008E4963">
        <w:rPr>
          <w:rFonts w:asciiTheme="minorHAnsi" w:hAnsiTheme="minorHAnsi" w:cstheme="minorHAnsi"/>
          <w:sz w:val="22"/>
          <w:szCs w:val="22"/>
          <w:lang w:val="fr-CA"/>
        </w:rPr>
        <w:t>. Les résultats des évaluations de votre exposé vous seront communiqués après le congrès</w:t>
      </w:r>
      <w:r w:rsidRPr="009D3B2F">
        <w:rPr>
          <w:rFonts w:asciiTheme="minorHAnsi" w:hAnsiTheme="minorHAnsi" w:cstheme="minorHAnsi"/>
          <w:sz w:val="22"/>
          <w:szCs w:val="22"/>
          <w:lang w:val="fr-CA"/>
        </w:rPr>
        <w:t xml:space="preserve">. </w:t>
      </w:r>
    </w:p>
    <w:p w14:paraId="644A1BFA" w14:textId="77777777" w:rsidR="00007C13" w:rsidRDefault="00007C13">
      <w:pPr>
        <w:rPr>
          <w:rFonts w:cstheme="minorHAnsi"/>
          <w:color w:val="000000"/>
          <w:lang w:val="fr-CA"/>
        </w:rPr>
      </w:pPr>
      <w:r>
        <w:rPr>
          <w:rFonts w:cstheme="minorHAnsi"/>
          <w:lang w:val="fr-CA"/>
        </w:rPr>
        <w:br w:type="page"/>
      </w:r>
    </w:p>
    <w:p w14:paraId="7EC17717" w14:textId="44D065CC" w:rsidR="00CC04DD" w:rsidRPr="009D3B2F" w:rsidRDefault="00CC04DD" w:rsidP="00DB0B45">
      <w:pPr>
        <w:pStyle w:val="Default"/>
        <w:spacing w:line="360" w:lineRule="auto"/>
        <w:rPr>
          <w:rFonts w:asciiTheme="minorHAnsi" w:hAnsiTheme="minorHAnsi" w:cstheme="minorHAnsi"/>
          <w:sz w:val="28"/>
          <w:szCs w:val="28"/>
          <w:lang w:val="fr-CA"/>
        </w:rPr>
      </w:pPr>
      <w:r w:rsidRPr="009D3B2F">
        <w:rPr>
          <w:rFonts w:asciiTheme="minorHAnsi" w:hAnsiTheme="minorHAnsi" w:cstheme="minorHAnsi"/>
          <w:b/>
          <w:bCs/>
          <w:sz w:val="28"/>
          <w:szCs w:val="28"/>
          <w:lang w:val="fr-CA"/>
        </w:rPr>
        <w:lastRenderedPageBreak/>
        <w:t xml:space="preserve">Conditions </w:t>
      </w:r>
      <w:r w:rsidR="00B2294E">
        <w:rPr>
          <w:rFonts w:asciiTheme="minorHAnsi" w:hAnsiTheme="minorHAnsi" w:cstheme="minorHAnsi"/>
          <w:b/>
          <w:bCs/>
          <w:sz w:val="28"/>
          <w:szCs w:val="28"/>
          <w:lang w:val="fr-CA"/>
        </w:rPr>
        <w:t>générales</w:t>
      </w:r>
    </w:p>
    <w:p w14:paraId="5F02A491" w14:textId="20A50382" w:rsidR="00CC04DD" w:rsidRPr="009D3B2F" w:rsidRDefault="00CC53FC" w:rsidP="00C77C68">
      <w:pPr>
        <w:pStyle w:val="Default"/>
        <w:spacing w:line="360" w:lineRule="auto"/>
        <w:rPr>
          <w:rFonts w:asciiTheme="minorHAnsi" w:hAnsiTheme="minorHAnsi" w:cstheme="minorHAnsi"/>
          <w:sz w:val="22"/>
          <w:szCs w:val="22"/>
          <w:lang w:val="fr-CA"/>
        </w:rPr>
      </w:pPr>
      <w:r w:rsidRPr="00CC53FC">
        <w:rPr>
          <w:rFonts w:asciiTheme="minorHAnsi" w:hAnsiTheme="minorHAnsi" w:cstheme="minorHAnsi"/>
          <w:sz w:val="22"/>
          <w:szCs w:val="22"/>
          <w:lang w:val="fr-CA"/>
        </w:rPr>
        <w:t>Les auteurs, les conférenciers et les participants à des tables rondes qui soumettent une proposition pour le congrès 201</w:t>
      </w:r>
      <w:r>
        <w:rPr>
          <w:rFonts w:asciiTheme="minorHAnsi" w:hAnsiTheme="minorHAnsi" w:cstheme="minorHAnsi"/>
          <w:sz w:val="22"/>
          <w:szCs w:val="22"/>
          <w:lang w:val="fr-CA"/>
        </w:rPr>
        <w:t>9</w:t>
      </w:r>
      <w:r w:rsidRPr="00CC53FC">
        <w:rPr>
          <w:rFonts w:asciiTheme="minorHAnsi" w:hAnsiTheme="minorHAnsi" w:cstheme="minorHAnsi"/>
          <w:sz w:val="22"/>
          <w:szCs w:val="22"/>
          <w:lang w:val="fr-CA"/>
        </w:rPr>
        <w:t xml:space="preserve"> de l’ACPRI-CIRPA acceptent ce qui suit :</w:t>
      </w:r>
      <w:r w:rsidR="00CC04DD" w:rsidRPr="009D3B2F">
        <w:rPr>
          <w:rFonts w:asciiTheme="minorHAnsi" w:hAnsiTheme="minorHAnsi" w:cstheme="minorHAnsi"/>
          <w:sz w:val="22"/>
          <w:szCs w:val="22"/>
          <w:lang w:val="fr-CA"/>
        </w:rPr>
        <w:t xml:space="preserve"> </w:t>
      </w:r>
    </w:p>
    <w:p w14:paraId="03702838" w14:textId="77777777" w:rsidR="00176587" w:rsidRPr="009D3B2F" w:rsidRDefault="00176587" w:rsidP="00C77C68">
      <w:pPr>
        <w:pStyle w:val="Default"/>
        <w:spacing w:line="360" w:lineRule="auto"/>
        <w:rPr>
          <w:rFonts w:asciiTheme="minorHAnsi" w:hAnsiTheme="minorHAnsi" w:cstheme="minorHAnsi"/>
          <w:sz w:val="22"/>
          <w:szCs w:val="22"/>
          <w:lang w:val="fr-CA"/>
        </w:rPr>
      </w:pPr>
    </w:p>
    <w:p w14:paraId="00C3A225" w14:textId="41619B3E" w:rsidR="00CC04DD" w:rsidRPr="009D3B2F" w:rsidRDefault="001C4F98" w:rsidP="001C4F98">
      <w:pPr>
        <w:pStyle w:val="Default"/>
        <w:spacing w:line="360" w:lineRule="auto"/>
        <w:rPr>
          <w:rFonts w:asciiTheme="minorHAnsi" w:hAnsiTheme="minorHAnsi" w:cstheme="minorHAnsi"/>
          <w:sz w:val="22"/>
          <w:szCs w:val="22"/>
          <w:lang w:val="fr-CA"/>
        </w:rPr>
      </w:pPr>
      <w:r w:rsidRPr="001C4F98">
        <w:rPr>
          <w:rFonts w:asciiTheme="minorHAnsi" w:hAnsiTheme="minorHAnsi" w:cstheme="minorHAnsi"/>
          <w:sz w:val="20"/>
          <w:szCs w:val="20"/>
          <w:lang w:val="fr-CA"/>
        </w:rPr>
        <w:t>1.</w:t>
      </w:r>
      <w:r>
        <w:rPr>
          <w:rFonts w:asciiTheme="minorHAnsi" w:hAnsiTheme="minorHAnsi" w:cstheme="minorHAnsi"/>
          <w:sz w:val="22"/>
          <w:szCs w:val="22"/>
          <w:lang w:val="fr-CA"/>
        </w:rPr>
        <w:t xml:space="preserve"> </w:t>
      </w:r>
      <w:r w:rsidRPr="001C4F98">
        <w:rPr>
          <w:rFonts w:asciiTheme="minorHAnsi" w:hAnsiTheme="minorHAnsi" w:cstheme="minorHAnsi"/>
          <w:sz w:val="22"/>
          <w:szCs w:val="22"/>
          <w:lang w:val="fr-CA"/>
        </w:rPr>
        <w:t>Tous les auteurs autorisent la publication de leur résumé dans le programme du congrès et la publication de leur présentation finale et de la documentation qui l’accompagne dans le compte-rendu du congrès qui figurera sur le site web de l’ACPRI. Les rapports publiés et la documentation qui les accompagne doivent être suffisamment approfondis pour donner aux participants du congrès et aux membres des outils et informations utiles et complètes auxquels ils pourront se reporter et qu’ils pourront utiliser à des fins de perfectionnement professionnel dans le but de contribuer à la profession</w:t>
      </w:r>
      <w:r w:rsidR="00CC04DD" w:rsidRPr="009D3B2F">
        <w:rPr>
          <w:rFonts w:asciiTheme="minorHAnsi" w:hAnsiTheme="minorHAnsi" w:cstheme="minorHAnsi"/>
          <w:sz w:val="22"/>
          <w:szCs w:val="22"/>
          <w:lang w:val="fr-CA"/>
        </w:rPr>
        <w:t xml:space="preserve">. </w:t>
      </w:r>
    </w:p>
    <w:p w14:paraId="6C3028F3" w14:textId="77777777" w:rsidR="00CC04DD" w:rsidRPr="009D3B2F" w:rsidRDefault="00CC04DD" w:rsidP="00C77C68">
      <w:pPr>
        <w:pStyle w:val="Default"/>
        <w:spacing w:line="360" w:lineRule="auto"/>
        <w:rPr>
          <w:rFonts w:asciiTheme="minorHAnsi" w:hAnsiTheme="minorHAnsi" w:cstheme="minorHAnsi"/>
          <w:sz w:val="22"/>
          <w:szCs w:val="22"/>
          <w:lang w:val="fr-CA"/>
        </w:rPr>
      </w:pPr>
    </w:p>
    <w:p w14:paraId="0E9FE55F" w14:textId="78127564" w:rsidR="00CC04DD" w:rsidRPr="009D3B2F" w:rsidRDefault="00CC04DD" w:rsidP="00C77C68">
      <w:pPr>
        <w:pStyle w:val="Default"/>
        <w:spacing w:line="360" w:lineRule="auto"/>
        <w:rPr>
          <w:rFonts w:asciiTheme="minorHAnsi" w:hAnsiTheme="minorHAnsi" w:cstheme="minorHAnsi"/>
          <w:sz w:val="22"/>
          <w:szCs w:val="22"/>
          <w:lang w:val="fr-CA"/>
        </w:rPr>
      </w:pPr>
      <w:r w:rsidRPr="009D3B2F">
        <w:rPr>
          <w:rFonts w:asciiTheme="minorHAnsi" w:hAnsiTheme="minorHAnsi" w:cstheme="minorHAnsi"/>
          <w:sz w:val="20"/>
          <w:szCs w:val="20"/>
          <w:lang w:val="fr-CA"/>
        </w:rPr>
        <w:t>2.</w:t>
      </w:r>
      <w:r w:rsidR="00105D9A">
        <w:rPr>
          <w:rFonts w:asciiTheme="minorHAnsi" w:hAnsiTheme="minorHAnsi" w:cstheme="minorHAnsi"/>
          <w:sz w:val="20"/>
          <w:szCs w:val="20"/>
          <w:lang w:val="fr-CA"/>
        </w:rPr>
        <w:t xml:space="preserve"> </w:t>
      </w:r>
      <w:r w:rsidR="00105D9A" w:rsidRPr="00105D9A">
        <w:rPr>
          <w:rFonts w:asciiTheme="minorHAnsi" w:hAnsiTheme="minorHAnsi" w:cstheme="minorHAnsi"/>
          <w:sz w:val="22"/>
          <w:szCs w:val="22"/>
          <w:lang w:val="fr-CA"/>
        </w:rPr>
        <w:t xml:space="preserve">Les auteurs dont la proposition aura été retenue pour le congrès doivent faire parvenir une version finale et complète de leur exposé </w:t>
      </w:r>
      <w:r w:rsidR="00105D9A">
        <w:rPr>
          <w:rFonts w:asciiTheme="minorHAnsi" w:hAnsiTheme="minorHAnsi" w:cstheme="minorHAnsi"/>
          <w:sz w:val="22"/>
          <w:szCs w:val="22"/>
          <w:lang w:val="fr-CA"/>
        </w:rPr>
        <w:t xml:space="preserve">en format PDF </w:t>
      </w:r>
      <w:r w:rsidR="00105D9A" w:rsidRPr="00105D9A">
        <w:rPr>
          <w:rFonts w:asciiTheme="minorHAnsi" w:hAnsiTheme="minorHAnsi" w:cstheme="minorHAnsi"/>
          <w:sz w:val="22"/>
          <w:szCs w:val="22"/>
          <w:lang w:val="fr-CA"/>
        </w:rPr>
        <w:t>au président du comité de la programmation</w:t>
      </w:r>
      <w:r w:rsidR="00105D9A">
        <w:rPr>
          <w:rFonts w:asciiTheme="minorHAnsi" w:hAnsiTheme="minorHAnsi" w:cstheme="minorHAnsi"/>
          <w:sz w:val="22"/>
          <w:szCs w:val="22"/>
          <w:lang w:val="fr-CA"/>
        </w:rPr>
        <w:t xml:space="preserve"> au</w:t>
      </w:r>
      <w:r w:rsidR="00105D9A" w:rsidRPr="00105D9A">
        <w:rPr>
          <w:rFonts w:asciiTheme="minorHAnsi" w:hAnsiTheme="minorHAnsi" w:cstheme="minorHAnsi"/>
          <w:sz w:val="22"/>
          <w:szCs w:val="22"/>
          <w:lang w:val="fr-CA"/>
        </w:rPr>
        <w:t xml:space="preserve"> </w:t>
      </w:r>
      <w:r w:rsidR="00105D9A" w:rsidRPr="009D3B2F">
        <w:rPr>
          <w:rFonts w:asciiTheme="minorHAnsi" w:hAnsiTheme="minorHAnsi" w:cstheme="minorHAnsi"/>
          <w:sz w:val="22"/>
          <w:szCs w:val="22"/>
          <w:lang w:val="fr-CA"/>
        </w:rPr>
        <w:t>(</w:t>
      </w:r>
      <w:r w:rsidR="00105D9A" w:rsidRPr="009D3B2F">
        <w:rPr>
          <w:rFonts w:asciiTheme="minorHAnsi" w:hAnsiTheme="minorHAnsi" w:cstheme="minorHAnsi"/>
          <w:i/>
          <w:iCs/>
          <w:sz w:val="22"/>
          <w:szCs w:val="22"/>
          <w:lang w:val="fr-CA"/>
        </w:rPr>
        <w:t>proposals@cirpa-acpri.ca)</w:t>
      </w:r>
      <w:r w:rsidR="00105D9A" w:rsidRPr="00105D9A">
        <w:rPr>
          <w:rFonts w:asciiTheme="minorHAnsi" w:hAnsiTheme="minorHAnsi" w:cstheme="minorHAnsi"/>
          <w:sz w:val="22"/>
          <w:szCs w:val="22"/>
          <w:lang w:val="fr-CA"/>
        </w:rPr>
        <w:t xml:space="preserve"> avant le</w:t>
      </w:r>
      <w:r w:rsidR="00105D9A">
        <w:rPr>
          <w:rFonts w:asciiTheme="minorHAnsi" w:hAnsiTheme="minorHAnsi" w:cstheme="minorHAnsi"/>
          <w:sz w:val="22"/>
          <w:szCs w:val="22"/>
          <w:lang w:val="fr-CA"/>
        </w:rPr>
        <w:t xml:space="preserve"> </w:t>
      </w:r>
      <w:r w:rsidR="00105D9A" w:rsidRPr="008E2ADE">
        <w:rPr>
          <w:rFonts w:asciiTheme="minorHAnsi" w:hAnsiTheme="minorHAnsi" w:cstheme="minorHAnsi"/>
          <w:b/>
          <w:sz w:val="22"/>
          <w:szCs w:val="22"/>
          <w:lang w:val="fr-CA"/>
        </w:rPr>
        <w:t xml:space="preserve">lundi </w:t>
      </w:r>
      <w:bookmarkStart w:id="2" w:name="_GoBack"/>
      <w:r w:rsidR="00105D9A" w:rsidRPr="008E2ADE">
        <w:rPr>
          <w:rFonts w:asciiTheme="minorHAnsi" w:hAnsiTheme="minorHAnsi" w:cstheme="minorHAnsi"/>
          <w:b/>
          <w:sz w:val="22"/>
          <w:szCs w:val="22"/>
          <w:lang w:val="fr-CA"/>
        </w:rPr>
        <w:t>28</w:t>
      </w:r>
      <w:bookmarkEnd w:id="2"/>
      <w:r w:rsidR="00105D9A" w:rsidRPr="008E2ADE">
        <w:rPr>
          <w:rFonts w:asciiTheme="minorHAnsi" w:hAnsiTheme="minorHAnsi" w:cstheme="minorHAnsi"/>
          <w:b/>
          <w:sz w:val="22"/>
          <w:szCs w:val="22"/>
          <w:lang w:val="fr-CA"/>
        </w:rPr>
        <w:t xml:space="preserve"> octobre 2019</w:t>
      </w:r>
      <w:r w:rsidR="00105D9A">
        <w:rPr>
          <w:rFonts w:asciiTheme="minorHAnsi" w:hAnsiTheme="minorHAnsi" w:cstheme="minorHAnsi"/>
          <w:sz w:val="22"/>
          <w:szCs w:val="22"/>
          <w:lang w:val="fr-CA"/>
        </w:rPr>
        <w:t xml:space="preserve"> pour publication sur le site web de l’ACPRI</w:t>
      </w:r>
      <w:r w:rsidRPr="009D3B2F">
        <w:rPr>
          <w:rFonts w:asciiTheme="minorHAnsi" w:hAnsiTheme="minorHAnsi" w:cstheme="minorHAnsi"/>
          <w:sz w:val="22"/>
          <w:szCs w:val="22"/>
          <w:lang w:val="fr-CA"/>
        </w:rPr>
        <w:t xml:space="preserve">. </w:t>
      </w:r>
    </w:p>
    <w:p w14:paraId="272F2C87" w14:textId="77777777" w:rsidR="00CC04DD" w:rsidRPr="009D3B2F" w:rsidRDefault="00CC04DD" w:rsidP="00C77C68">
      <w:pPr>
        <w:pStyle w:val="Default"/>
        <w:spacing w:line="360" w:lineRule="auto"/>
        <w:rPr>
          <w:rFonts w:asciiTheme="minorHAnsi" w:hAnsiTheme="minorHAnsi" w:cstheme="minorHAnsi"/>
          <w:sz w:val="22"/>
          <w:szCs w:val="22"/>
          <w:lang w:val="fr-CA"/>
        </w:rPr>
      </w:pPr>
    </w:p>
    <w:p w14:paraId="57CC07AA" w14:textId="29223894" w:rsidR="00CC04DD" w:rsidRDefault="00CC04DD" w:rsidP="00C77C68">
      <w:pPr>
        <w:pStyle w:val="Default"/>
        <w:spacing w:line="360" w:lineRule="auto"/>
        <w:rPr>
          <w:rFonts w:asciiTheme="minorHAnsi" w:hAnsiTheme="minorHAnsi" w:cstheme="minorHAnsi"/>
          <w:sz w:val="22"/>
          <w:szCs w:val="22"/>
          <w:lang w:val="fr-CA"/>
        </w:rPr>
      </w:pPr>
      <w:r w:rsidRPr="009D3B2F">
        <w:rPr>
          <w:rFonts w:asciiTheme="minorHAnsi" w:hAnsiTheme="minorHAnsi" w:cstheme="minorHAnsi"/>
          <w:sz w:val="20"/>
          <w:szCs w:val="20"/>
          <w:lang w:val="fr-CA"/>
        </w:rPr>
        <w:t xml:space="preserve">3. </w:t>
      </w:r>
      <w:r w:rsidR="00D2741D" w:rsidRPr="00D2741D">
        <w:rPr>
          <w:rFonts w:asciiTheme="minorHAnsi" w:hAnsiTheme="minorHAnsi" w:cstheme="minorHAnsi"/>
          <w:sz w:val="22"/>
          <w:szCs w:val="22"/>
          <w:lang w:val="fr-CA"/>
        </w:rPr>
        <w:t>Les participants au congrès qui présentent un rapport de recherche, qui font une démonstration, qui prennent part à une table ronde ou qui animent un atelier précon</w:t>
      </w:r>
      <w:r w:rsidR="00D2741D">
        <w:rPr>
          <w:rFonts w:asciiTheme="minorHAnsi" w:hAnsiTheme="minorHAnsi" w:cstheme="minorHAnsi"/>
          <w:sz w:val="22"/>
          <w:szCs w:val="22"/>
          <w:lang w:val="fr-CA"/>
        </w:rPr>
        <w:t>grès</w:t>
      </w:r>
      <w:r w:rsidR="00D2741D" w:rsidRPr="00D2741D">
        <w:rPr>
          <w:rFonts w:asciiTheme="minorHAnsi" w:hAnsiTheme="minorHAnsi" w:cstheme="minorHAnsi"/>
          <w:sz w:val="22"/>
          <w:szCs w:val="22"/>
          <w:lang w:val="fr-CA"/>
        </w:rPr>
        <w:t xml:space="preserve"> au congrès de 201</w:t>
      </w:r>
      <w:r w:rsidR="00D2741D">
        <w:rPr>
          <w:rFonts w:asciiTheme="minorHAnsi" w:hAnsiTheme="minorHAnsi" w:cstheme="minorHAnsi"/>
          <w:sz w:val="22"/>
          <w:szCs w:val="22"/>
          <w:lang w:val="fr-CA"/>
        </w:rPr>
        <w:t>9</w:t>
      </w:r>
      <w:r w:rsidR="00D2741D" w:rsidRPr="00D2741D">
        <w:rPr>
          <w:rFonts w:asciiTheme="minorHAnsi" w:hAnsiTheme="minorHAnsi" w:cstheme="minorHAnsi"/>
          <w:sz w:val="22"/>
          <w:szCs w:val="22"/>
          <w:lang w:val="fr-CA"/>
        </w:rPr>
        <w:t xml:space="preserve"> de l’ACPRI-CIRPA </w:t>
      </w:r>
      <w:r w:rsidR="00D2741D" w:rsidRPr="00D2741D">
        <w:rPr>
          <w:rFonts w:asciiTheme="minorHAnsi" w:hAnsiTheme="minorHAnsi" w:cstheme="minorHAnsi"/>
          <w:b/>
          <w:sz w:val="22"/>
          <w:szCs w:val="22"/>
          <w:lang w:val="fr-CA"/>
        </w:rPr>
        <w:t>doivent payer leur adhésion à titre de membre ordinaire de l’association, s’inscrire au congrès et payer les frais associés</w:t>
      </w:r>
      <w:r w:rsidR="00D2741D" w:rsidRPr="00D2741D">
        <w:rPr>
          <w:rFonts w:asciiTheme="minorHAnsi" w:hAnsiTheme="minorHAnsi" w:cstheme="minorHAnsi"/>
          <w:sz w:val="22"/>
          <w:szCs w:val="22"/>
          <w:lang w:val="fr-CA"/>
        </w:rPr>
        <w:t>. L’ACPRI ne rembourse pas les frais de déplacement ou toute autre dépense effectuée par les conférenciers</w:t>
      </w:r>
      <w:r w:rsidRPr="009D3B2F">
        <w:rPr>
          <w:rFonts w:asciiTheme="minorHAnsi" w:hAnsiTheme="minorHAnsi" w:cstheme="minorHAnsi"/>
          <w:sz w:val="22"/>
          <w:szCs w:val="22"/>
          <w:lang w:val="fr-CA"/>
        </w:rPr>
        <w:t xml:space="preserve">. </w:t>
      </w:r>
    </w:p>
    <w:p w14:paraId="20E15006" w14:textId="7EC7A9E0" w:rsidR="002A3580" w:rsidRDefault="002A3580" w:rsidP="00C77C68">
      <w:pPr>
        <w:pStyle w:val="Default"/>
        <w:spacing w:line="360" w:lineRule="auto"/>
        <w:rPr>
          <w:rFonts w:asciiTheme="minorHAnsi" w:hAnsiTheme="minorHAnsi" w:cstheme="minorHAnsi"/>
          <w:sz w:val="22"/>
          <w:szCs w:val="22"/>
          <w:lang w:val="fr-CA"/>
        </w:rPr>
      </w:pPr>
    </w:p>
    <w:p w14:paraId="70050786" w14:textId="77777777" w:rsidR="002A3580" w:rsidRPr="00163A46" w:rsidRDefault="002A3580" w:rsidP="002A3580">
      <w:pPr>
        <w:pBdr>
          <w:top w:val="nil"/>
          <w:left w:val="nil"/>
          <w:bottom w:val="nil"/>
          <w:right w:val="nil"/>
          <w:between w:val="nil"/>
        </w:pBdr>
        <w:tabs>
          <w:tab w:val="left" w:pos="481"/>
        </w:tabs>
        <w:ind w:right="111"/>
        <w:jc w:val="both"/>
        <w:rPr>
          <w:lang w:val="fr-CA"/>
        </w:rPr>
      </w:pPr>
      <w:r w:rsidRPr="002677D0">
        <w:rPr>
          <w:i/>
          <w:lang w:val="fr-CA"/>
        </w:rPr>
        <w:t>* L’emploi du masculin pour désigner des personnes n’a d’autres fins que celle d’alléger le texte</w:t>
      </w:r>
      <w:r>
        <w:rPr>
          <w:i/>
          <w:lang w:val="fr-CA"/>
        </w:rPr>
        <w:t>.</w:t>
      </w:r>
    </w:p>
    <w:p w14:paraId="4CCD0351" w14:textId="77777777" w:rsidR="002A3580" w:rsidRPr="009D3B2F" w:rsidRDefault="002A3580" w:rsidP="00C77C68">
      <w:pPr>
        <w:pStyle w:val="Default"/>
        <w:spacing w:line="360" w:lineRule="auto"/>
        <w:rPr>
          <w:rFonts w:asciiTheme="minorHAnsi" w:hAnsiTheme="minorHAnsi" w:cstheme="minorHAnsi"/>
          <w:sz w:val="22"/>
          <w:szCs w:val="22"/>
          <w:lang w:val="fr-CA"/>
        </w:rPr>
      </w:pPr>
    </w:p>
    <w:p w14:paraId="494EEFAE" w14:textId="77777777" w:rsidR="00CC04DD" w:rsidRPr="009D3B2F" w:rsidRDefault="00CC04DD" w:rsidP="00C77C68">
      <w:pPr>
        <w:spacing w:line="360" w:lineRule="auto"/>
        <w:rPr>
          <w:rFonts w:cstheme="minorHAnsi"/>
          <w:lang w:val="fr-CA"/>
        </w:rPr>
      </w:pPr>
    </w:p>
    <w:sectPr w:rsidR="00CC04DD" w:rsidRPr="009D3B2F" w:rsidSect="00F23793">
      <w:pgSz w:w="12240" w:h="16340"/>
      <w:pgMar w:top="1480" w:right="1020" w:bottom="1383"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01414" w14:textId="77777777" w:rsidR="00A343CC" w:rsidRDefault="00A343CC" w:rsidP="008D1831">
      <w:pPr>
        <w:spacing w:after="0" w:line="240" w:lineRule="auto"/>
      </w:pPr>
      <w:r>
        <w:separator/>
      </w:r>
    </w:p>
  </w:endnote>
  <w:endnote w:type="continuationSeparator" w:id="0">
    <w:p w14:paraId="3FA6FDC2" w14:textId="77777777" w:rsidR="00A343CC" w:rsidRDefault="00A343CC" w:rsidP="008D1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A00DC" w14:textId="77777777" w:rsidR="00A343CC" w:rsidRDefault="00A343CC" w:rsidP="008D1831">
      <w:pPr>
        <w:spacing w:after="0" w:line="240" w:lineRule="auto"/>
      </w:pPr>
      <w:r>
        <w:separator/>
      </w:r>
    </w:p>
  </w:footnote>
  <w:footnote w:type="continuationSeparator" w:id="0">
    <w:p w14:paraId="08960709" w14:textId="77777777" w:rsidR="00A343CC" w:rsidRDefault="00A343CC" w:rsidP="008D1831">
      <w:pPr>
        <w:spacing w:after="0" w:line="240" w:lineRule="auto"/>
      </w:pPr>
      <w:r>
        <w:continuationSeparator/>
      </w:r>
    </w:p>
  </w:footnote>
  <w:footnote w:id="1">
    <w:p w14:paraId="799FCE46" w14:textId="77777777" w:rsidR="009D3B2F" w:rsidRDefault="009D3B2F" w:rsidP="009D3B2F">
      <w:pPr>
        <w:rPr>
          <w:sz w:val="20"/>
          <w:szCs w:val="20"/>
        </w:rPr>
      </w:pPr>
      <w:r>
        <w:rPr>
          <w:vertAlign w:val="superscript"/>
        </w:rPr>
        <w:footnoteRef/>
      </w:r>
      <w:r>
        <w:rPr>
          <w:sz w:val="20"/>
          <w:szCs w:val="20"/>
        </w:rPr>
        <w:t xml:space="preserve"> </w:t>
      </w:r>
      <w:r w:rsidRPr="00D85B32">
        <w:rPr>
          <w:sz w:val="20"/>
          <w:szCs w:val="20"/>
          <w:lang w:val="fr-CA"/>
        </w:rPr>
        <w:t>L’adhésion à titre de memb</w:t>
      </w:r>
      <w:r>
        <w:rPr>
          <w:sz w:val="20"/>
          <w:szCs w:val="20"/>
          <w:lang w:val="fr-CA"/>
        </w:rPr>
        <w:t>re</w:t>
      </w:r>
      <w:r w:rsidRPr="00D85B32">
        <w:rPr>
          <w:sz w:val="20"/>
          <w:szCs w:val="20"/>
          <w:lang w:val="fr-CA"/>
        </w:rPr>
        <w:t xml:space="preserve"> ordinaire de l’ACPRI comprend </w:t>
      </w:r>
      <w:r>
        <w:rPr>
          <w:sz w:val="20"/>
          <w:szCs w:val="20"/>
          <w:lang w:val="fr-CA"/>
        </w:rPr>
        <w:t>le</w:t>
      </w:r>
      <w:r w:rsidRPr="00D85B32">
        <w:rPr>
          <w:sz w:val="20"/>
          <w:szCs w:val="20"/>
          <w:lang w:val="fr-CA"/>
        </w:rPr>
        <w:t xml:space="preserve"> droit de vote, l’accès au</w:t>
      </w:r>
      <w:r>
        <w:rPr>
          <w:sz w:val="20"/>
          <w:szCs w:val="20"/>
          <w:lang w:val="fr-CA"/>
        </w:rPr>
        <w:t xml:space="preserve">x affichages de postes en ligne et </w:t>
      </w:r>
      <w:r w:rsidRPr="00D85B32">
        <w:rPr>
          <w:sz w:val="20"/>
          <w:szCs w:val="20"/>
          <w:lang w:val="fr-CA"/>
        </w:rPr>
        <w:t>l’accès aux exposés des congrès précédents</w:t>
      </w:r>
      <w:r>
        <w:rPr>
          <w:sz w:val="20"/>
          <w:szCs w:val="20"/>
          <w:lang w:val="fr-CA"/>
        </w:rPr>
        <w:t xml:space="preserve"> archivés sur le site web de l’association</w:t>
      </w:r>
      <w:r w:rsidRPr="00D85B32">
        <w:rPr>
          <w:sz w:val="20"/>
          <w:szCs w:val="20"/>
          <w:lang w:val="fr-CA"/>
        </w:rPr>
        <w:t xml:space="preserve">. </w:t>
      </w:r>
      <w:r>
        <w:rPr>
          <w:sz w:val="20"/>
          <w:szCs w:val="20"/>
          <w:lang w:val="fr-CA"/>
        </w:rPr>
        <w:t xml:space="preserve">L’adhésion à titre de membre ordinaire, dont le coût est de </w:t>
      </w:r>
      <w:r w:rsidRPr="00D85B32">
        <w:rPr>
          <w:sz w:val="20"/>
          <w:szCs w:val="20"/>
          <w:lang w:val="fr-CA"/>
        </w:rPr>
        <w:t>100</w:t>
      </w:r>
      <w:r>
        <w:rPr>
          <w:sz w:val="20"/>
          <w:szCs w:val="20"/>
          <w:lang w:val="fr-CA"/>
        </w:rPr>
        <w:t xml:space="preserve"> $, est obligatoire pour participer au congrès</w:t>
      </w:r>
      <w:r>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13F86"/>
    <w:multiLevelType w:val="hybridMultilevel"/>
    <w:tmpl w:val="DA5EE602"/>
    <w:lvl w:ilvl="0" w:tplc="0C0C000F">
      <w:start w:val="1"/>
      <w:numFmt w:val="decimal"/>
      <w:lvlText w:val="%1."/>
      <w:lvlJc w:val="left"/>
      <w:pPr>
        <w:ind w:left="720" w:hanging="360"/>
      </w:pPr>
      <w:rPr>
        <w:rFonts w:hint="default"/>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D363DB0"/>
    <w:multiLevelType w:val="hybridMultilevel"/>
    <w:tmpl w:val="AAB2E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0E619D3"/>
    <w:multiLevelType w:val="hybridMultilevel"/>
    <w:tmpl w:val="A274D138"/>
    <w:lvl w:ilvl="0" w:tplc="0C0C000F">
      <w:start w:val="1"/>
      <w:numFmt w:val="decimal"/>
      <w:lvlText w:val="%1."/>
      <w:lvlJc w:val="left"/>
      <w:pPr>
        <w:ind w:left="720" w:hanging="360"/>
      </w:pPr>
      <w:rPr>
        <w:rFonts w:hint="default"/>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0F054D9"/>
    <w:multiLevelType w:val="hybridMultilevel"/>
    <w:tmpl w:val="685AA592"/>
    <w:lvl w:ilvl="0" w:tplc="072EF2C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DD"/>
    <w:rsid w:val="00007C13"/>
    <w:rsid w:val="000748E8"/>
    <w:rsid w:val="00093B48"/>
    <w:rsid w:val="00094426"/>
    <w:rsid w:val="000D1446"/>
    <w:rsid w:val="001059FA"/>
    <w:rsid w:val="00105D9A"/>
    <w:rsid w:val="00121959"/>
    <w:rsid w:val="00126EF7"/>
    <w:rsid w:val="00176587"/>
    <w:rsid w:val="00196015"/>
    <w:rsid w:val="001966BD"/>
    <w:rsid w:val="001C4F98"/>
    <w:rsid w:val="001C5D42"/>
    <w:rsid w:val="001F04BA"/>
    <w:rsid w:val="00206A54"/>
    <w:rsid w:val="002174CA"/>
    <w:rsid w:val="00263FC0"/>
    <w:rsid w:val="002A3580"/>
    <w:rsid w:val="002F0911"/>
    <w:rsid w:val="00341723"/>
    <w:rsid w:val="00372FAC"/>
    <w:rsid w:val="003C2CB3"/>
    <w:rsid w:val="00403203"/>
    <w:rsid w:val="00423856"/>
    <w:rsid w:val="0043302A"/>
    <w:rsid w:val="004774F7"/>
    <w:rsid w:val="004D47A7"/>
    <w:rsid w:val="00514AE0"/>
    <w:rsid w:val="0052299E"/>
    <w:rsid w:val="0056466A"/>
    <w:rsid w:val="005E7CB8"/>
    <w:rsid w:val="00605952"/>
    <w:rsid w:val="00627BA8"/>
    <w:rsid w:val="0067281C"/>
    <w:rsid w:val="007015AA"/>
    <w:rsid w:val="00717FF4"/>
    <w:rsid w:val="0072047F"/>
    <w:rsid w:val="00725CEC"/>
    <w:rsid w:val="00741513"/>
    <w:rsid w:val="00743B71"/>
    <w:rsid w:val="007A57B8"/>
    <w:rsid w:val="007B2DDD"/>
    <w:rsid w:val="007B5C0B"/>
    <w:rsid w:val="007D5BB9"/>
    <w:rsid w:val="007F319F"/>
    <w:rsid w:val="008872C8"/>
    <w:rsid w:val="008B796E"/>
    <w:rsid w:val="008C363D"/>
    <w:rsid w:val="008D1831"/>
    <w:rsid w:val="008E2ADE"/>
    <w:rsid w:val="008E4963"/>
    <w:rsid w:val="009340A1"/>
    <w:rsid w:val="00955D07"/>
    <w:rsid w:val="0097723C"/>
    <w:rsid w:val="009A588F"/>
    <w:rsid w:val="009B6974"/>
    <w:rsid w:val="009D3B2F"/>
    <w:rsid w:val="00A215F1"/>
    <w:rsid w:val="00A343CC"/>
    <w:rsid w:val="00A84C34"/>
    <w:rsid w:val="00A85B98"/>
    <w:rsid w:val="00AE72E5"/>
    <w:rsid w:val="00B2294E"/>
    <w:rsid w:val="00B626F5"/>
    <w:rsid w:val="00BE1299"/>
    <w:rsid w:val="00BE28C9"/>
    <w:rsid w:val="00C36F7E"/>
    <w:rsid w:val="00C64544"/>
    <w:rsid w:val="00C744B0"/>
    <w:rsid w:val="00C77C68"/>
    <w:rsid w:val="00C86CD1"/>
    <w:rsid w:val="00C921ED"/>
    <w:rsid w:val="00C955E2"/>
    <w:rsid w:val="00C95B01"/>
    <w:rsid w:val="00CB0A50"/>
    <w:rsid w:val="00CC04DD"/>
    <w:rsid w:val="00CC48B8"/>
    <w:rsid w:val="00CC53FC"/>
    <w:rsid w:val="00D25A76"/>
    <w:rsid w:val="00D2741D"/>
    <w:rsid w:val="00D312F9"/>
    <w:rsid w:val="00D85D22"/>
    <w:rsid w:val="00D95EB3"/>
    <w:rsid w:val="00DB0B45"/>
    <w:rsid w:val="00DF1016"/>
    <w:rsid w:val="00E00DC8"/>
    <w:rsid w:val="00E376EC"/>
    <w:rsid w:val="00E6786D"/>
    <w:rsid w:val="00E9118E"/>
    <w:rsid w:val="00EA22C1"/>
    <w:rsid w:val="00EB72BB"/>
    <w:rsid w:val="00F0568D"/>
    <w:rsid w:val="00F842AB"/>
    <w:rsid w:val="00FA2CF4"/>
    <w:rsid w:val="00FB0F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3C8DB"/>
  <w15:chartTrackingRefBased/>
  <w15:docId w15:val="{3463013E-B702-4AB3-9141-AA5E2C25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04DD"/>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8D18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1831"/>
    <w:rPr>
      <w:sz w:val="20"/>
      <w:szCs w:val="20"/>
    </w:rPr>
  </w:style>
  <w:style w:type="character" w:styleId="FootnoteReference">
    <w:name w:val="footnote reference"/>
    <w:basedOn w:val="DefaultParagraphFont"/>
    <w:uiPriority w:val="99"/>
    <w:semiHidden/>
    <w:unhideWhenUsed/>
    <w:rsid w:val="008D1831"/>
    <w:rPr>
      <w:vertAlign w:val="superscript"/>
    </w:rPr>
  </w:style>
  <w:style w:type="character" w:styleId="CommentReference">
    <w:name w:val="annotation reference"/>
    <w:basedOn w:val="DefaultParagraphFont"/>
    <w:uiPriority w:val="99"/>
    <w:semiHidden/>
    <w:unhideWhenUsed/>
    <w:rsid w:val="00741513"/>
    <w:rPr>
      <w:sz w:val="16"/>
      <w:szCs w:val="16"/>
    </w:rPr>
  </w:style>
  <w:style w:type="paragraph" w:styleId="CommentText">
    <w:name w:val="annotation text"/>
    <w:basedOn w:val="Normal"/>
    <w:link w:val="CommentTextChar"/>
    <w:uiPriority w:val="99"/>
    <w:semiHidden/>
    <w:unhideWhenUsed/>
    <w:rsid w:val="00741513"/>
    <w:pPr>
      <w:spacing w:line="240" w:lineRule="auto"/>
    </w:pPr>
    <w:rPr>
      <w:sz w:val="20"/>
      <w:szCs w:val="20"/>
    </w:rPr>
  </w:style>
  <w:style w:type="character" w:customStyle="1" w:styleId="CommentTextChar">
    <w:name w:val="Comment Text Char"/>
    <w:basedOn w:val="DefaultParagraphFont"/>
    <w:link w:val="CommentText"/>
    <w:uiPriority w:val="99"/>
    <w:semiHidden/>
    <w:rsid w:val="00741513"/>
    <w:rPr>
      <w:sz w:val="20"/>
      <w:szCs w:val="20"/>
    </w:rPr>
  </w:style>
  <w:style w:type="paragraph" w:styleId="CommentSubject">
    <w:name w:val="annotation subject"/>
    <w:basedOn w:val="CommentText"/>
    <w:next w:val="CommentText"/>
    <w:link w:val="CommentSubjectChar"/>
    <w:uiPriority w:val="99"/>
    <w:semiHidden/>
    <w:unhideWhenUsed/>
    <w:rsid w:val="00741513"/>
    <w:rPr>
      <w:b/>
      <w:bCs/>
    </w:rPr>
  </w:style>
  <w:style w:type="character" w:customStyle="1" w:styleId="CommentSubjectChar">
    <w:name w:val="Comment Subject Char"/>
    <w:basedOn w:val="CommentTextChar"/>
    <w:link w:val="CommentSubject"/>
    <w:uiPriority w:val="99"/>
    <w:semiHidden/>
    <w:rsid w:val="00741513"/>
    <w:rPr>
      <w:b/>
      <w:bCs/>
      <w:sz w:val="20"/>
      <w:szCs w:val="20"/>
    </w:rPr>
  </w:style>
  <w:style w:type="paragraph" w:styleId="BalloonText">
    <w:name w:val="Balloon Text"/>
    <w:basedOn w:val="Normal"/>
    <w:link w:val="BalloonTextChar"/>
    <w:uiPriority w:val="99"/>
    <w:semiHidden/>
    <w:unhideWhenUsed/>
    <w:rsid w:val="00741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513"/>
    <w:rPr>
      <w:rFonts w:ascii="Segoe UI" w:hAnsi="Segoe UI" w:cs="Segoe UI"/>
      <w:sz w:val="18"/>
      <w:szCs w:val="18"/>
    </w:rPr>
  </w:style>
  <w:style w:type="character" w:styleId="Hyperlink">
    <w:name w:val="Hyperlink"/>
    <w:basedOn w:val="DefaultParagraphFont"/>
    <w:uiPriority w:val="99"/>
    <w:unhideWhenUsed/>
    <w:rsid w:val="00105D9A"/>
    <w:rPr>
      <w:color w:val="0563C1" w:themeColor="hyperlink"/>
      <w:u w:val="single"/>
    </w:rPr>
  </w:style>
  <w:style w:type="character" w:customStyle="1" w:styleId="UnresolvedMention">
    <w:name w:val="Unresolved Mention"/>
    <w:basedOn w:val="DefaultParagraphFont"/>
    <w:uiPriority w:val="99"/>
    <w:semiHidden/>
    <w:unhideWhenUsed/>
    <w:rsid w:val="00105D9A"/>
    <w:rPr>
      <w:color w:val="605E5C"/>
      <w:shd w:val="clear" w:color="auto" w:fill="E1DFDD"/>
    </w:rPr>
  </w:style>
  <w:style w:type="paragraph" w:styleId="Header">
    <w:name w:val="header"/>
    <w:basedOn w:val="Normal"/>
    <w:link w:val="HeaderChar"/>
    <w:uiPriority w:val="99"/>
    <w:unhideWhenUsed/>
    <w:rsid w:val="008E2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ADE"/>
  </w:style>
  <w:style w:type="paragraph" w:styleId="Footer">
    <w:name w:val="footer"/>
    <w:basedOn w:val="Normal"/>
    <w:link w:val="FooterChar"/>
    <w:uiPriority w:val="99"/>
    <w:unhideWhenUsed/>
    <w:rsid w:val="008E2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ADE"/>
  </w:style>
  <w:style w:type="character" w:customStyle="1" w:styleId="apple-converted-space">
    <w:name w:val="apple-converted-space"/>
    <w:basedOn w:val="DefaultParagraphFont"/>
    <w:rsid w:val="00725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415234">
      <w:bodyDiv w:val="1"/>
      <w:marLeft w:val="0"/>
      <w:marRight w:val="0"/>
      <w:marTop w:val="0"/>
      <w:marBottom w:val="0"/>
      <w:divBdr>
        <w:top w:val="none" w:sz="0" w:space="0" w:color="auto"/>
        <w:left w:val="none" w:sz="0" w:space="0" w:color="auto"/>
        <w:bottom w:val="none" w:sz="0" w:space="0" w:color="auto"/>
        <w:right w:val="none" w:sz="0" w:space="0" w:color="auto"/>
      </w:divBdr>
    </w:div>
    <w:div w:id="1031104161">
      <w:bodyDiv w:val="1"/>
      <w:marLeft w:val="0"/>
      <w:marRight w:val="0"/>
      <w:marTop w:val="0"/>
      <w:marBottom w:val="0"/>
      <w:divBdr>
        <w:top w:val="none" w:sz="0" w:space="0" w:color="auto"/>
        <w:left w:val="none" w:sz="0" w:space="0" w:color="auto"/>
        <w:bottom w:val="none" w:sz="0" w:space="0" w:color="auto"/>
        <w:right w:val="none" w:sz="0" w:space="0" w:color="auto"/>
      </w:divBdr>
    </w:div>
    <w:div w:id="176168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FA087-6709-4E94-9FC1-7EEC2DF3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8</Pages>
  <Words>1798</Words>
  <Characters>10253</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dc:description/>
  <cp:lastModifiedBy>Randy Roller</cp:lastModifiedBy>
  <cp:revision>44</cp:revision>
  <dcterms:created xsi:type="dcterms:W3CDTF">2019-03-17T23:42:00Z</dcterms:created>
  <dcterms:modified xsi:type="dcterms:W3CDTF">2019-05-01T19:46:00Z</dcterms:modified>
</cp:coreProperties>
</file>