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6717B" w14:textId="14BE5E0C" w:rsidR="00CC04DD" w:rsidRDefault="00E82A6F" w:rsidP="00C77C68">
      <w:pPr>
        <w:pStyle w:val="Default"/>
        <w:spacing w:line="360" w:lineRule="auto"/>
        <w:rPr>
          <w:rFonts w:asciiTheme="minorHAnsi" w:hAnsiTheme="minorHAnsi" w:cstheme="minorHAnsi"/>
        </w:rPr>
      </w:pPr>
      <w:r w:rsidRPr="00FE2470">
        <w:rPr>
          <w:noProof/>
          <w:lang w:eastAsia="en-CA"/>
        </w:rPr>
        <w:drawing>
          <wp:inline distT="0" distB="0" distL="0" distR="0" wp14:anchorId="73D280EF" wp14:editId="6DA958BE">
            <wp:extent cx="2524125" cy="1419225"/>
            <wp:effectExtent l="0" t="0" r="9525" b="9525"/>
            <wp:docPr id="2" name="Picture 2" descr="Canadian Institutional Research and Planning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ian Institutional Research and Planning Associat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1419225"/>
                    </a:xfrm>
                    <a:prstGeom prst="rect">
                      <a:avLst/>
                    </a:prstGeom>
                    <a:noFill/>
                    <a:ln>
                      <a:noFill/>
                    </a:ln>
                  </pic:spPr>
                </pic:pic>
              </a:graphicData>
            </a:graphic>
          </wp:inline>
        </w:drawing>
      </w:r>
    </w:p>
    <w:p w14:paraId="662AB0EC" w14:textId="77777777" w:rsidR="00E82A6F" w:rsidRPr="00CC04DD" w:rsidRDefault="00E82A6F" w:rsidP="00C77C68">
      <w:pPr>
        <w:pStyle w:val="Default"/>
        <w:spacing w:line="360" w:lineRule="auto"/>
        <w:rPr>
          <w:rFonts w:asciiTheme="minorHAnsi" w:hAnsiTheme="minorHAnsi" w:cstheme="minorHAnsi"/>
        </w:rPr>
      </w:pPr>
    </w:p>
    <w:p w14:paraId="047C33E2" w14:textId="77777777" w:rsidR="00CC04DD" w:rsidRPr="00CC04DD" w:rsidRDefault="00CC04DD" w:rsidP="00C77C68">
      <w:pPr>
        <w:pStyle w:val="Default"/>
        <w:spacing w:line="360" w:lineRule="auto"/>
        <w:jc w:val="center"/>
        <w:rPr>
          <w:rFonts w:asciiTheme="minorHAnsi" w:hAnsiTheme="minorHAnsi" w:cstheme="minorHAnsi"/>
          <w:sz w:val="28"/>
          <w:szCs w:val="28"/>
        </w:rPr>
      </w:pPr>
      <w:r w:rsidRPr="00CC04DD">
        <w:rPr>
          <w:rFonts w:asciiTheme="minorHAnsi" w:hAnsiTheme="minorHAnsi" w:cstheme="minorHAnsi"/>
          <w:b/>
          <w:bCs/>
          <w:sz w:val="28"/>
          <w:szCs w:val="28"/>
        </w:rPr>
        <w:t>Canadian Institutional Research and Planning Association (CIRPA)</w:t>
      </w:r>
    </w:p>
    <w:p w14:paraId="2BDF216C" w14:textId="5BC38DD4" w:rsidR="00CC04DD" w:rsidRPr="00CC04DD" w:rsidRDefault="00472BD7" w:rsidP="00C77C68">
      <w:pPr>
        <w:pStyle w:val="Default"/>
        <w:spacing w:line="360" w:lineRule="auto"/>
        <w:jc w:val="center"/>
        <w:rPr>
          <w:rFonts w:asciiTheme="minorHAnsi" w:hAnsiTheme="minorHAnsi" w:cstheme="minorHAnsi"/>
          <w:sz w:val="28"/>
          <w:szCs w:val="28"/>
        </w:rPr>
      </w:pPr>
      <w:r>
        <w:rPr>
          <w:rFonts w:asciiTheme="minorHAnsi" w:hAnsiTheme="minorHAnsi" w:cstheme="minorHAnsi"/>
          <w:sz w:val="28"/>
          <w:szCs w:val="28"/>
        </w:rPr>
        <w:t xml:space="preserve">October </w:t>
      </w:r>
      <w:r w:rsidR="00255C04">
        <w:rPr>
          <w:rFonts w:asciiTheme="minorHAnsi" w:hAnsiTheme="minorHAnsi" w:cstheme="minorHAnsi"/>
          <w:sz w:val="28"/>
          <w:szCs w:val="28"/>
        </w:rPr>
        <w:t>19th</w:t>
      </w:r>
      <w:r>
        <w:rPr>
          <w:rFonts w:asciiTheme="minorHAnsi" w:hAnsiTheme="minorHAnsi" w:cstheme="minorHAnsi"/>
          <w:sz w:val="28"/>
          <w:szCs w:val="28"/>
        </w:rPr>
        <w:t xml:space="preserve"> -</w:t>
      </w:r>
      <w:r w:rsidR="00255C04">
        <w:rPr>
          <w:rFonts w:asciiTheme="minorHAnsi" w:hAnsiTheme="minorHAnsi" w:cstheme="minorHAnsi"/>
          <w:sz w:val="28"/>
          <w:szCs w:val="28"/>
        </w:rPr>
        <w:t>21st</w:t>
      </w:r>
      <w:r>
        <w:rPr>
          <w:rFonts w:asciiTheme="minorHAnsi" w:hAnsiTheme="minorHAnsi" w:cstheme="minorHAnsi"/>
          <w:sz w:val="28"/>
          <w:szCs w:val="28"/>
        </w:rPr>
        <w:t xml:space="preserve">, </w:t>
      </w:r>
      <w:r w:rsidR="0093588E">
        <w:rPr>
          <w:rFonts w:asciiTheme="minorHAnsi" w:hAnsiTheme="minorHAnsi" w:cstheme="minorHAnsi"/>
          <w:sz w:val="28"/>
          <w:szCs w:val="28"/>
        </w:rPr>
        <w:t>202</w:t>
      </w:r>
      <w:r w:rsidR="00D37D50">
        <w:rPr>
          <w:rFonts w:asciiTheme="minorHAnsi" w:hAnsiTheme="minorHAnsi" w:cstheme="minorHAnsi"/>
          <w:sz w:val="28"/>
          <w:szCs w:val="28"/>
        </w:rPr>
        <w:t>1</w:t>
      </w:r>
      <w:r w:rsidR="00CC04DD" w:rsidRPr="00CC04DD">
        <w:rPr>
          <w:rFonts w:asciiTheme="minorHAnsi" w:hAnsiTheme="minorHAnsi" w:cstheme="minorHAnsi"/>
          <w:sz w:val="28"/>
          <w:szCs w:val="28"/>
        </w:rPr>
        <w:t xml:space="preserve"> Annual Conference</w:t>
      </w:r>
    </w:p>
    <w:p w14:paraId="2A11E82E" w14:textId="330666F3" w:rsidR="00CC04DD" w:rsidRDefault="00084339" w:rsidP="00C77C68">
      <w:pPr>
        <w:pStyle w:val="Default"/>
        <w:spacing w:line="360" w:lineRule="auto"/>
        <w:jc w:val="center"/>
        <w:rPr>
          <w:rFonts w:asciiTheme="minorHAnsi" w:hAnsiTheme="minorHAnsi" w:cstheme="minorHAnsi"/>
          <w:sz w:val="22"/>
          <w:szCs w:val="22"/>
        </w:rPr>
      </w:pPr>
      <w:r>
        <w:rPr>
          <w:rFonts w:asciiTheme="minorHAnsi" w:hAnsiTheme="minorHAnsi" w:cstheme="minorHAnsi"/>
          <w:sz w:val="22"/>
          <w:szCs w:val="22"/>
        </w:rPr>
        <w:t>Virtual</w:t>
      </w:r>
    </w:p>
    <w:p w14:paraId="0C04EC2E" w14:textId="77777777" w:rsidR="00CC04DD" w:rsidRDefault="00CC04DD" w:rsidP="00C77C68">
      <w:pPr>
        <w:pStyle w:val="Default"/>
        <w:spacing w:line="360" w:lineRule="auto"/>
        <w:jc w:val="center"/>
        <w:rPr>
          <w:rFonts w:asciiTheme="minorHAnsi" w:hAnsiTheme="minorHAnsi" w:cstheme="minorHAnsi"/>
          <w:sz w:val="22"/>
          <w:szCs w:val="22"/>
        </w:rPr>
      </w:pPr>
    </w:p>
    <w:p w14:paraId="33E54E6B" w14:textId="77777777" w:rsidR="00CC04DD" w:rsidRDefault="00CC04DD" w:rsidP="00C77C68">
      <w:pPr>
        <w:pStyle w:val="Default"/>
        <w:spacing w:line="360" w:lineRule="auto"/>
        <w:jc w:val="center"/>
        <w:rPr>
          <w:rFonts w:asciiTheme="minorHAnsi" w:hAnsiTheme="minorHAnsi" w:cstheme="minorHAnsi"/>
          <w:sz w:val="22"/>
          <w:szCs w:val="22"/>
        </w:rPr>
      </w:pPr>
    </w:p>
    <w:p w14:paraId="7EFE3110" w14:textId="77777777" w:rsidR="00CC04DD" w:rsidRDefault="00CC04DD" w:rsidP="00C77C68">
      <w:pPr>
        <w:pStyle w:val="Default"/>
        <w:spacing w:line="360" w:lineRule="auto"/>
        <w:jc w:val="center"/>
        <w:rPr>
          <w:rFonts w:asciiTheme="minorHAnsi" w:hAnsiTheme="minorHAnsi" w:cstheme="minorHAnsi"/>
          <w:sz w:val="22"/>
          <w:szCs w:val="22"/>
        </w:rPr>
      </w:pPr>
    </w:p>
    <w:p w14:paraId="1850328B" w14:textId="77777777" w:rsidR="00CC04DD" w:rsidRPr="00E82A6F" w:rsidRDefault="00CC04DD" w:rsidP="00C77C68">
      <w:pPr>
        <w:pStyle w:val="Default"/>
        <w:spacing w:line="360" w:lineRule="auto"/>
        <w:jc w:val="center"/>
        <w:rPr>
          <w:rFonts w:asciiTheme="minorHAnsi" w:hAnsiTheme="minorHAnsi" w:cstheme="minorHAnsi"/>
          <w:b/>
          <w:bCs/>
          <w:sz w:val="52"/>
          <w:szCs w:val="52"/>
        </w:rPr>
      </w:pPr>
      <w:r w:rsidRPr="00E82A6F">
        <w:rPr>
          <w:rFonts w:asciiTheme="minorHAnsi" w:hAnsiTheme="minorHAnsi" w:cstheme="minorHAnsi"/>
          <w:b/>
          <w:bCs/>
          <w:sz w:val="52"/>
          <w:szCs w:val="52"/>
        </w:rPr>
        <w:t>Call for Proposals</w:t>
      </w:r>
    </w:p>
    <w:p w14:paraId="0EB7FC2E" w14:textId="77777777" w:rsidR="00CC04DD" w:rsidRDefault="00CC04DD" w:rsidP="00C77C68">
      <w:pPr>
        <w:pStyle w:val="Default"/>
        <w:spacing w:line="360" w:lineRule="auto"/>
        <w:jc w:val="center"/>
        <w:rPr>
          <w:rFonts w:asciiTheme="minorHAnsi" w:hAnsiTheme="minorHAnsi" w:cstheme="minorHAnsi"/>
          <w:b/>
          <w:bCs/>
          <w:sz w:val="32"/>
          <w:szCs w:val="28"/>
          <w:u w:val="single"/>
        </w:rPr>
      </w:pPr>
      <w:r w:rsidRPr="00CC04DD">
        <w:rPr>
          <w:rFonts w:asciiTheme="minorHAnsi" w:hAnsiTheme="minorHAnsi" w:cstheme="minorHAnsi"/>
          <w:b/>
          <w:bCs/>
          <w:sz w:val="32"/>
          <w:szCs w:val="28"/>
          <w:u w:val="single"/>
        </w:rPr>
        <w:t>SUBMISSION GUIDELINES AND REVIEW CRITERIA</w:t>
      </w:r>
    </w:p>
    <w:p w14:paraId="3F54AD5B" w14:textId="452C949B" w:rsidR="0097723C" w:rsidRDefault="0097723C" w:rsidP="00686EC9">
      <w:pPr>
        <w:pStyle w:val="Default"/>
        <w:spacing w:line="360" w:lineRule="auto"/>
        <w:rPr>
          <w:rFonts w:asciiTheme="minorHAnsi" w:hAnsiTheme="minorHAnsi" w:cstheme="minorHAnsi"/>
          <w:b/>
          <w:bCs/>
          <w:sz w:val="32"/>
          <w:szCs w:val="28"/>
          <w:u w:val="single"/>
        </w:rPr>
      </w:pPr>
    </w:p>
    <w:p w14:paraId="5A4DC663" w14:textId="74C0BA20" w:rsidR="00E82A6F" w:rsidRDefault="00E82A6F" w:rsidP="00686EC9">
      <w:pPr>
        <w:pStyle w:val="Default"/>
        <w:spacing w:line="360" w:lineRule="auto"/>
        <w:rPr>
          <w:rFonts w:asciiTheme="minorHAnsi" w:hAnsiTheme="minorHAnsi" w:cstheme="minorHAnsi"/>
          <w:b/>
          <w:bCs/>
          <w:sz w:val="32"/>
          <w:szCs w:val="28"/>
          <w:u w:val="single"/>
        </w:rPr>
      </w:pPr>
    </w:p>
    <w:p w14:paraId="20B148A0" w14:textId="77777777" w:rsidR="00E82A6F" w:rsidRDefault="00E82A6F" w:rsidP="00686EC9">
      <w:pPr>
        <w:pStyle w:val="Default"/>
        <w:spacing w:line="360" w:lineRule="auto"/>
        <w:rPr>
          <w:rFonts w:asciiTheme="minorHAnsi" w:hAnsiTheme="minorHAnsi" w:cstheme="minorHAnsi"/>
          <w:b/>
          <w:bCs/>
          <w:sz w:val="32"/>
          <w:szCs w:val="28"/>
          <w:u w:val="single"/>
        </w:rPr>
      </w:pPr>
    </w:p>
    <w:p w14:paraId="28354C03" w14:textId="7E37D591" w:rsidR="00686EC9" w:rsidRDefault="00686EC9" w:rsidP="00686EC9"/>
    <w:p w14:paraId="7C3675A8" w14:textId="3F091D9A" w:rsidR="00686EC9" w:rsidRPr="00CC04DD" w:rsidRDefault="00686EC9" w:rsidP="00686EC9">
      <w:pPr>
        <w:pStyle w:val="Default"/>
        <w:spacing w:line="360" w:lineRule="auto"/>
        <w:rPr>
          <w:rFonts w:asciiTheme="minorHAnsi" w:hAnsiTheme="minorHAnsi" w:cstheme="minorHAnsi"/>
          <w:sz w:val="32"/>
          <w:szCs w:val="28"/>
          <w:u w:val="single"/>
        </w:rPr>
      </w:pPr>
    </w:p>
    <w:p w14:paraId="2F578DAA" w14:textId="77777777" w:rsidR="00CC04DD" w:rsidRPr="00CC04DD" w:rsidRDefault="00CC04DD" w:rsidP="00C77C68">
      <w:pPr>
        <w:pStyle w:val="Default"/>
        <w:pageBreakBefore/>
        <w:spacing w:line="360" w:lineRule="auto"/>
        <w:rPr>
          <w:rFonts w:asciiTheme="minorHAnsi" w:hAnsiTheme="minorHAnsi" w:cstheme="minorHAnsi"/>
          <w:sz w:val="28"/>
          <w:szCs w:val="28"/>
        </w:rPr>
      </w:pPr>
      <w:r w:rsidRPr="00CC04DD">
        <w:rPr>
          <w:rFonts w:asciiTheme="minorHAnsi" w:hAnsiTheme="minorHAnsi" w:cstheme="minorHAnsi"/>
          <w:b/>
          <w:bCs/>
          <w:sz w:val="28"/>
          <w:szCs w:val="28"/>
        </w:rPr>
        <w:lastRenderedPageBreak/>
        <w:t xml:space="preserve">Overview </w:t>
      </w:r>
    </w:p>
    <w:p w14:paraId="4CE2766B" w14:textId="1F626709" w:rsid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2"/>
          <w:szCs w:val="22"/>
        </w:rPr>
        <w:t xml:space="preserve">CIRPA-ACPRI invites you to submit a proposal to present at our upcoming </w:t>
      </w:r>
      <w:r w:rsidR="00AC40C3">
        <w:rPr>
          <w:rFonts w:asciiTheme="minorHAnsi" w:hAnsiTheme="minorHAnsi" w:cstheme="minorHAnsi"/>
          <w:sz w:val="22"/>
          <w:szCs w:val="22"/>
        </w:rPr>
        <w:t>virtual</w:t>
      </w:r>
      <w:r w:rsidR="00AC40C3" w:rsidRPr="00CC04DD">
        <w:rPr>
          <w:rFonts w:asciiTheme="minorHAnsi" w:hAnsiTheme="minorHAnsi" w:cstheme="minorHAnsi"/>
          <w:sz w:val="22"/>
          <w:szCs w:val="22"/>
        </w:rPr>
        <w:t xml:space="preserve"> </w:t>
      </w:r>
      <w:r w:rsidRPr="00CC04DD">
        <w:rPr>
          <w:rFonts w:asciiTheme="minorHAnsi" w:hAnsiTheme="minorHAnsi" w:cstheme="minorHAnsi"/>
          <w:sz w:val="22"/>
          <w:szCs w:val="22"/>
        </w:rPr>
        <w:t xml:space="preserve">conference, October </w:t>
      </w:r>
      <w:r w:rsidR="00B12CF4">
        <w:rPr>
          <w:rFonts w:asciiTheme="minorHAnsi" w:hAnsiTheme="minorHAnsi" w:cstheme="minorHAnsi"/>
          <w:sz w:val="22"/>
          <w:szCs w:val="22"/>
        </w:rPr>
        <w:t>19</w:t>
      </w:r>
      <w:r w:rsidRPr="00CC04DD">
        <w:rPr>
          <w:rFonts w:asciiTheme="minorHAnsi" w:hAnsiTheme="minorHAnsi" w:cstheme="minorHAnsi"/>
          <w:sz w:val="22"/>
          <w:szCs w:val="22"/>
        </w:rPr>
        <w:t xml:space="preserve"> - </w:t>
      </w:r>
      <w:r w:rsidR="00B12CF4">
        <w:rPr>
          <w:rFonts w:asciiTheme="minorHAnsi" w:hAnsiTheme="minorHAnsi" w:cstheme="minorHAnsi"/>
          <w:sz w:val="22"/>
          <w:szCs w:val="22"/>
        </w:rPr>
        <w:t>21</w:t>
      </w:r>
      <w:r w:rsidRPr="00CC04DD">
        <w:rPr>
          <w:rFonts w:asciiTheme="minorHAnsi" w:hAnsiTheme="minorHAnsi" w:cstheme="minorHAnsi"/>
          <w:sz w:val="22"/>
          <w:szCs w:val="22"/>
        </w:rPr>
        <w:t xml:space="preserve">, </w:t>
      </w:r>
      <w:r w:rsidR="008D1831">
        <w:rPr>
          <w:rFonts w:asciiTheme="minorHAnsi" w:hAnsiTheme="minorHAnsi" w:cstheme="minorHAnsi"/>
          <w:sz w:val="22"/>
          <w:szCs w:val="22"/>
        </w:rPr>
        <w:t>20</w:t>
      </w:r>
      <w:r w:rsidR="00B317C8">
        <w:rPr>
          <w:rFonts w:asciiTheme="minorHAnsi" w:hAnsiTheme="minorHAnsi" w:cstheme="minorHAnsi"/>
          <w:sz w:val="22"/>
          <w:szCs w:val="22"/>
        </w:rPr>
        <w:t>2</w:t>
      </w:r>
      <w:r w:rsidR="00B12CF4">
        <w:rPr>
          <w:rFonts w:asciiTheme="minorHAnsi" w:hAnsiTheme="minorHAnsi" w:cstheme="minorHAnsi"/>
          <w:sz w:val="22"/>
          <w:szCs w:val="22"/>
        </w:rPr>
        <w:t>1</w:t>
      </w:r>
      <w:r w:rsidRPr="00CC04DD">
        <w:rPr>
          <w:rFonts w:asciiTheme="minorHAnsi" w:hAnsiTheme="minorHAnsi" w:cstheme="minorHAnsi"/>
          <w:sz w:val="22"/>
          <w:szCs w:val="22"/>
        </w:rPr>
        <w:t xml:space="preserve">. While you do not have to be a current CIRPA-ACPRI member to submit a proposal, you will have to register for the conference and purchase a </w:t>
      </w:r>
      <w:r w:rsidR="008D1831">
        <w:rPr>
          <w:rFonts w:asciiTheme="minorHAnsi" w:hAnsiTheme="minorHAnsi" w:cstheme="minorHAnsi"/>
          <w:sz w:val="22"/>
          <w:szCs w:val="22"/>
        </w:rPr>
        <w:t>20</w:t>
      </w:r>
      <w:r w:rsidR="00B317C8">
        <w:rPr>
          <w:rFonts w:asciiTheme="minorHAnsi" w:hAnsiTheme="minorHAnsi" w:cstheme="minorHAnsi"/>
          <w:sz w:val="22"/>
          <w:szCs w:val="22"/>
        </w:rPr>
        <w:t>2</w:t>
      </w:r>
      <w:r w:rsidR="009C04B7">
        <w:rPr>
          <w:rFonts w:asciiTheme="minorHAnsi" w:hAnsiTheme="minorHAnsi" w:cstheme="minorHAnsi"/>
          <w:sz w:val="22"/>
          <w:szCs w:val="22"/>
        </w:rPr>
        <w:t>1</w:t>
      </w:r>
      <w:r w:rsidRPr="00CC04DD">
        <w:rPr>
          <w:rFonts w:asciiTheme="minorHAnsi" w:hAnsiTheme="minorHAnsi" w:cstheme="minorHAnsi"/>
          <w:sz w:val="22"/>
          <w:szCs w:val="22"/>
        </w:rPr>
        <w:t xml:space="preserve"> regular membership</w:t>
      </w:r>
      <w:r w:rsidR="008D1831">
        <w:rPr>
          <w:rStyle w:val="FootnoteReference"/>
          <w:rFonts w:asciiTheme="minorHAnsi" w:hAnsiTheme="minorHAnsi" w:cstheme="minorHAnsi"/>
          <w:sz w:val="22"/>
          <w:szCs w:val="22"/>
        </w:rPr>
        <w:footnoteReference w:id="1"/>
      </w:r>
      <w:r w:rsidR="00CC1F18">
        <w:rPr>
          <w:rFonts w:asciiTheme="minorHAnsi" w:hAnsiTheme="minorHAnsi" w:cstheme="minorHAnsi"/>
          <w:sz w:val="14"/>
          <w:szCs w:val="14"/>
        </w:rPr>
        <w:t xml:space="preserve"> </w:t>
      </w:r>
      <w:r w:rsidRPr="00CC04DD">
        <w:rPr>
          <w:rFonts w:asciiTheme="minorHAnsi" w:hAnsiTheme="minorHAnsi" w:cstheme="minorHAnsi"/>
          <w:sz w:val="22"/>
          <w:szCs w:val="22"/>
        </w:rPr>
        <w:t xml:space="preserve">if your proposal is accepted </w:t>
      </w:r>
      <w:r w:rsidR="00AC40C3">
        <w:rPr>
          <w:rFonts w:asciiTheme="minorHAnsi" w:hAnsiTheme="minorHAnsi" w:cstheme="minorHAnsi"/>
          <w:sz w:val="22"/>
          <w:szCs w:val="22"/>
        </w:rPr>
        <w:t>for presentation at the conference</w:t>
      </w:r>
      <w:r w:rsidRPr="00CC04DD">
        <w:rPr>
          <w:rFonts w:asciiTheme="minorHAnsi" w:hAnsiTheme="minorHAnsi" w:cstheme="minorHAnsi"/>
          <w:sz w:val="22"/>
          <w:szCs w:val="22"/>
        </w:rPr>
        <w:t xml:space="preserve">. </w:t>
      </w:r>
    </w:p>
    <w:p w14:paraId="26E5C189" w14:textId="77777777" w:rsidR="008D1831" w:rsidRPr="00CC04DD" w:rsidRDefault="008D1831" w:rsidP="00C77C68">
      <w:pPr>
        <w:pStyle w:val="Default"/>
        <w:spacing w:line="360" w:lineRule="auto"/>
        <w:rPr>
          <w:rFonts w:asciiTheme="minorHAnsi" w:hAnsiTheme="minorHAnsi" w:cstheme="minorHAnsi"/>
          <w:sz w:val="22"/>
          <w:szCs w:val="22"/>
        </w:rPr>
      </w:pPr>
    </w:p>
    <w:p w14:paraId="573E765E" w14:textId="194F71CD" w:rsid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2"/>
          <w:szCs w:val="22"/>
        </w:rPr>
        <w:t xml:space="preserve">Proposals will be reviewed by at least two CIRPA-ACPRI Programming Committee members using a rubric that includes ratings for quality of the proposal (e.g. clarity of objectives, interpretation of research, intended outcomes) and significance and relevance to Institutional Research and Planning, the conference theme and associated topic areas. Additionally, proposals may be evaluated on their overall fit within the program and other proposal topics. </w:t>
      </w:r>
    </w:p>
    <w:p w14:paraId="124FC693" w14:textId="20329404" w:rsidR="008D1831" w:rsidRDefault="008D1831" w:rsidP="00C77C68">
      <w:pPr>
        <w:pStyle w:val="Default"/>
        <w:spacing w:line="360" w:lineRule="auto"/>
        <w:rPr>
          <w:rFonts w:asciiTheme="minorHAnsi" w:hAnsiTheme="minorHAnsi" w:cstheme="minorHAnsi"/>
          <w:sz w:val="22"/>
          <w:szCs w:val="22"/>
        </w:rPr>
      </w:pPr>
    </w:p>
    <w:p w14:paraId="1981A163" w14:textId="2A156EB1" w:rsidR="00CC04DD" w:rsidRDefault="00CC04DD" w:rsidP="00C77C68">
      <w:pPr>
        <w:pStyle w:val="Default"/>
        <w:spacing w:line="360" w:lineRule="auto"/>
        <w:rPr>
          <w:rFonts w:asciiTheme="minorHAnsi" w:hAnsiTheme="minorHAnsi" w:cstheme="minorHAnsi"/>
          <w:b/>
          <w:bCs/>
          <w:sz w:val="28"/>
          <w:szCs w:val="28"/>
        </w:rPr>
      </w:pPr>
      <w:r w:rsidRPr="00CC04DD">
        <w:rPr>
          <w:rFonts w:asciiTheme="minorHAnsi" w:hAnsiTheme="minorHAnsi" w:cstheme="minorHAnsi"/>
          <w:b/>
          <w:bCs/>
          <w:sz w:val="28"/>
          <w:szCs w:val="28"/>
        </w:rPr>
        <w:t xml:space="preserve">Important Dates </w:t>
      </w:r>
    </w:p>
    <w:p w14:paraId="1548FBB9" w14:textId="6C73B5F8" w:rsidR="00CC04DD" w:rsidRPr="001005B8" w:rsidRDefault="00CC04DD" w:rsidP="00C77C68">
      <w:pPr>
        <w:pStyle w:val="Default"/>
        <w:spacing w:line="360" w:lineRule="auto"/>
        <w:rPr>
          <w:rFonts w:asciiTheme="minorHAnsi" w:hAnsiTheme="minorHAnsi" w:cstheme="minorHAnsi"/>
          <w:sz w:val="20"/>
          <w:szCs w:val="20"/>
        </w:rPr>
      </w:pPr>
      <w:r w:rsidRPr="001005B8">
        <w:rPr>
          <w:rFonts w:asciiTheme="minorHAnsi" w:hAnsiTheme="minorHAnsi" w:cstheme="minorHAnsi"/>
          <w:sz w:val="22"/>
          <w:szCs w:val="22"/>
        </w:rPr>
        <w:t xml:space="preserve">● </w:t>
      </w:r>
      <w:r w:rsidRPr="001005B8">
        <w:rPr>
          <w:rFonts w:asciiTheme="minorHAnsi" w:hAnsiTheme="minorHAnsi" w:cstheme="minorHAnsi"/>
          <w:b/>
          <w:bCs/>
          <w:sz w:val="22"/>
          <w:szCs w:val="22"/>
        </w:rPr>
        <w:t xml:space="preserve">Proposal submission </w:t>
      </w:r>
      <w:r w:rsidRPr="00D37D50">
        <w:rPr>
          <w:rFonts w:asciiTheme="minorHAnsi" w:hAnsiTheme="minorHAnsi" w:cstheme="minorHAnsi"/>
          <w:b/>
          <w:bCs/>
          <w:sz w:val="22"/>
          <w:szCs w:val="22"/>
        </w:rPr>
        <w:t xml:space="preserve">deadline: </w:t>
      </w:r>
      <w:r w:rsidR="00C53EDE" w:rsidRPr="00D37D50">
        <w:rPr>
          <w:rFonts w:asciiTheme="minorHAnsi" w:hAnsiTheme="minorHAnsi" w:cstheme="minorHAnsi"/>
          <w:b/>
          <w:bCs/>
          <w:sz w:val="22"/>
          <w:szCs w:val="22"/>
        </w:rPr>
        <w:t>June 4</w:t>
      </w:r>
      <w:r w:rsidR="008D1831" w:rsidRPr="00D37D50">
        <w:rPr>
          <w:rFonts w:asciiTheme="minorHAnsi" w:hAnsiTheme="minorHAnsi" w:cstheme="minorHAnsi"/>
          <w:b/>
          <w:bCs/>
          <w:sz w:val="22"/>
          <w:szCs w:val="22"/>
        </w:rPr>
        <w:t>,</w:t>
      </w:r>
      <w:r w:rsidRPr="00D37D50">
        <w:rPr>
          <w:rFonts w:asciiTheme="minorHAnsi" w:hAnsiTheme="minorHAnsi" w:cstheme="minorHAnsi"/>
          <w:b/>
          <w:bCs/>
          <w:sz w:val="22"/>
          <w:szCs w:val="22"/>
        </w:rPr>
        <w:t xml:space="preserve"> </w:t>
      </w:r>
      <w:r w:rsidR="008D1831" w:rsidRPr="00D37D50">
        <w:rPr>
          <w:rFonts w:asciiTheme="minorHAnsi" w:hAnsiTheme="minorHAnsi" w:cstheme="minorHAnsi"/>
          <w:b/>
          <w:bCs/>
          <w:sz w:val="22"/>
          <w:szCs w:val="22"/>
        </w:rPr>
        <w:t>20</w:t>
      </w:r>
      <w:r w:rsidR="0006157F" w:rsidRPr="00D37D50">
        <w:rPr>
          <w:rFonts w:asciiTheme="minorHAnsi" w:hAnsiTheme="minorHAnsi" w:cstheme="minorHAnsi"/>
          <w:b/>
          <w:bCs/>
          <w:sz w:val="22"/>
          <w:szCs w:val="22"/>
        </w:rPr>
        <w:t>2</w:t>
      </w:r>
      <w:r w:rsidR="00DA262E" w:rsidRPr="00D37D50">
        <w:rPr>
          <w:rFonts w:asciiTheme="minorHAnsi" w:hAnsiTheme="minorHAnsi" w:cstheme="minorHAnsi"/>
          <w:b/>
          <w:bCs/>
          <w:sz w:val="22"/>
          <w:szCs w:val="22"/>
        </w:rPr>
        <w:t>1</w:t>
      </w:r>
      <w:r w:rsidRPr="001005B8">
        <w:rPr>
          <w:rFonts w:asciiTheme="minorHAnsi" w:hAnsiTheme="minorHAnsi" w:cstheme="minorHAnsi"/>
          <w:b/>
          <w:bCs/>
          <w:sz w:val="22"/>
          <w:szCs w:val="22"/>
        </w:rPr>
        <w:t xml:space="preserve"> </w:t>
      </w:r>
      <w:r w:rsidRPr="001005B8">
        <w:rPr>
          <w:rFonts w:asciiTheme="minorHAnsi" w:hAnsiTheme="minorHAnsi" w:cstheme="minorHAnsi"/>
          <w:sz w:val="22"/>
          <w:szCs w:val="22"/>
        </w:rPr>
        <w:t>(</w:t>
      </w:r>
      <w:r w:rsidRPr="001005B8">
        <w:rPr>
          <w:rFonts w:asciiTheme="minorHAnsi" w:hAnsiTheme="minorHAnsi" w:cstheme="minorHAnsi"/>
          <w:i/>
          <w:iCs/>
          <w:sz w:val="20"/>
          <w:szCs w:val="20"/>
        </w:rPr>
        <w:t xml:space="preserve">Submit your proposal(s) via email to the CIRPA </w:t>
      </w:r>
      <w:r w:rsidR="0006157F">
        <w:rPr>
          <w:rFonts w:asciiTheme="minorHAnsi" w:hAnsiTheme="minorHAnsi" w:cstheme="minorHAnsi"/>
          <w:i/>
          <w:iCs/>
          <w:sz w:val="20"/>
          <w:szCs w:val="20"/>
        </w:rPr>
        <w:t>202</w:t>
      </w:r>
      <w:r w:rsidR="00DA262E">
        <w:rPr>
          <w:rFonts w:asciiTheme="minorHAnsi" w:hAnsiTheme="minorHAnsi" w:cstheme="minorHAnsi"/>
          <w:i/>
          <w:iCs/>
          <w:sz w:val="20"/>
          <w:szCs w:val="20"/>
        </w:rPr>
        <w:t>1</w:t>
      </w:r>
      <w:r w:rsidRPr="001005B8">
        <w:rPr>
          <w:rFonts w:asciiTheme="minorHAnsi" w:hAnsiTheme="minorHAnsi" w:cstheme="minorHAnsi"/>
          <w:i/>
          <w:iCs/>
          <w:sz w:val="20"/>
          <w:szCs w:val="20"/>
        </w:rPr>
        <w:t xml:space="preserve"> Programming Committee (</w:t>
      </w:r>
      <w:bookmarkStart w:id="0" w:name="_Hlk1209260"/>
      <w:r w:rsidR="00D40AE5">
        <w:rPr>
          <w:rFonts w:asciiTheme="minorHAnsi" w:hAnsiTheme="minorHAnsi" w:cstheme="minorHAnsi"/>
          <w:i/>
          <w:iCs/>
          <w:sz w:val="20"/>
          <w:szCs w:val="20"/>
        </w:rPr>
        <w:t>conference</w:t>
      </w:r>
      <w:r w:rsidRPr="001005B8">
        <w:rPr>
          <w:rFonts w:asciiTheme="minorHAnsi" w:hAnsiTheme="minorHAnsi" w:cstheme="minorHAnsi"/>
          <w:i/>
          <w:iCs/>
          <w:sz w:val="20"/>
          <w:szCs w:val="20"/>
        </w:rPr>
        <w:t>@cirpa-acpri.ca</w:t>
      </w:r>
      <w:bookmarkEnd w:id="0"/>
      <w:r w:rsidRPr="001005B8">
        <w:rPr>
          <w:rFonts w:asciiTheme="minorHAnsi" w:hAnsiTheme="minorHAnsi" w:cstheme="minorHAnsi"/>
          <w:i/>
          <w:iCs/>
          <w:sz w:val="20"/>
          <w:szCs w:val="20"/>
        </w:rPr>
        <w:t xml:space="preserve">)) </w:t>
      </w:r>
    </w:p>
    <w:p w14:paraId="2BED947E" w14:textId="5C5AFA69" w:rsidR="00CC04DD" w:rsidRPr="001005B8" w:rsidRDefault="00CC04DD" w:rsidP="00C77C68">
      <w:pPr>
        <w:pStyle w:val="Default"/>
        <w:spacing w:line="360" w:lineRule="auto"/>
        <w:rPr>
          <w:rFonts w:asciiTheme="minorHAnsi" w:hAnsiTheme="minorHAnsi" w:cstheme="minorHAnsi"/>
          <w:sz w:val="22"/>
          <w:szCs w:val="22"/>
        </w:rPr>
      </w:pPr>
      <w:r w:rsidRPr="001005B8">
        <w:rPr>
          <w:rFonts w:asciiTheme="minorHAnsi" w:hAnsiTheme="minorHAnsi" w:cstheme="minorHAnsi"/>
          <w:sz w:val="22"/>
          <w:szCs w:val="22"/>
        </w:rPr>
        <w:t>● Proposal reviews:</w:t>
      </w:r>
      <w:r w:rsidR="008D1831" w:rsidRPr="001005B8">
        <w:rPr>
          <w:rFonts w:asciiTheme="minorHAnsi" w:hAnsiTheme="minorHAnsi" w:cstheme="minorHAnsi"/>
          <w:sz w:val="22"/>
          <w:szCs w:val="22"/>
        </w:rPr>
        <w:t xml:space="preserve"> </w:t>
      </w:r>
      <w:r w:rsidRPr="001005B8">
        <w:rPr>
          <w:rFonts w:asciiTheme="minorHAnsi" w:hAnsiTheme="minorHAnsi" w:cstheme="minorHAnsi"/>
          <w:sz w:val="22"/>
          <w:szCs w:val="22"/>
        </w:rPr>
        <w:t>Ju</w:t>
      </w:r>
      <w:r w:rsidR="008D1831" w:rsidRPr="001005B8">
        <w:rPr>
          <w:rFonts w:asciiTheme="minorHAnsi" w:hAnsiTheme="minorHAnsi" w:cstheme="minorHAnsi"/>
          <w:sz w:val="22"/>
          <w:szCs w:val="22"/>
        </w:rPr>
        <w:t>ne</w:t>
      </w:r>
      <w:r w:rsidRPr="001005B8">
        <w:rPr>
          <w:rFonts w:asciiTheme="minorHAnsi" w:hAnsiTheme="minorHAnsi" w:cstheme="minorHAnsi"/>
          <w:sz w:val="22"/>
          <w:szCs w:val="22"/>
        </w:rPr>
        <w:t xml:space="preserve"> </w:t>
      </w:r>
      <w:r w:rsidR="0006157F">
        <w:rPr>
          <w:rFonts w:asciiTheme="minorHAnsi" w:hAnsiTheme="minorHAnsi" w:cstheme="minorHAnsi"/>
          <w:sz w:val="22"/>
          <w:szCs w:val="22"/>
        </w:rPr>
        <w:t>202</w:t>
      </w:r>
      <w:r w:rsidR="00D86BDE">
        <w:rPr>
          <w:rFonts w:asciiTheme="minorHAnsi" w:hAnsiTheme="minorHAnsi" w:cstheme="minorHAnsi"/>
          <w:sz w:val="22"/>
          <w:szCs w:val="22"/>
        </w:rPr>
        <w:t>1</w:t>
      </w:r>
    </w:p>
    <w:p w14:paraId="546666A9" w14:textId="6B75C962" w:rsidR="00CC04DD" w:rsidRPr="001005B8" w:rsidRDefault="00CC04DD" w:rsidP="00C77C68">
      <w:pPr>
        <w:pStyle w:val="Default"/>
        <w:spacing w:line="360" w:lineRule="auto"/>
        <w:rPr>
          <w:rFonts w:asciiTheme="minorHAnsi" w:hAnsiTheme="minorHAnsi" w:cstheme="minorHAnsi"/>
          <w:sz w:val="22"/>
          <w:szCs w:val="22"/>
        </w:rPr>
      </w:pPr>
      <w:r w:rsidRPr="001005B8">
        <w:rPr>
          <w:rFonts w:asciiTheme="minorHAnsi" w:hAnsiTheme="minorHAnsi" w:cstheme="minorHAnsi"/>
          <w:sz w:val="22"/>
          <w:szCs w:val="22"/>
        </w:rPr>
        <w:t xml:space="preserve">● Final proposal status notification: </w:t>
      </w:r>
      <w:r w:rsidR="008D1831" w:rsidRPr="001005B8">
        <w:rPr>
          <w:rFonts w:asciiTheme="minorHAnsi" w:hAnsiTheme="minorHAnsi" w:cstheme="minorHAnsi"/>
          <w:sz w:val="22"/>
          <w:szCs w:val="22"/>
        </w:rPr>
        <w:t>July</w:t>
      </w:r>
      <w:r w:rsidRPr="001005B8">
        <w:rPr>
          <w:rFonts w:asciiTheme="minorHAnsi" w:hAnsiTheme="minorHAnsi" w:cstheme="minorHAnsi"/>
          <w:sz w:val="22"/>
          <w:szCs w:val="22"/>
        </w:rPr>
        <w:t xml:space="preserve"> </w:t>
      </w:r>
      <w:r w:rsidR="0006157F">
        <w:rPr>
          <w:rFonts w:asciiTheme="minorHAnsi" w:hAnsiTheme="minorHAnsi" w:cstheme="minorHAnsi"/>
          <w:sz w:val="22"/>
          <w:szCs w:val="22"/>
        </w:rPr>
        <w:t>202</w:t>
      </w:r>
      <w:r w:rsidR="00D86BDE">
        <w:rPr>
          <w:rFonts w:asciiTheme="minorHAnsi" w:hAnsiTheme="minorHAnsi" w:cstheme="minorHAnsi"/>
          <w:sz w:val="22"/>
          <w:szCs w:val="22"/>
        </w:rPr>
        <w:t>1</w:t>
      </w:r>
    </w:p>
    <w:p w14:paraId="1C10EA8E" w14:textId="6348633D" w:rsid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2"/>
          <w:szCs w:val="22"/>
        </w:rPr>
        <w:t xml:space="preserve">● CIRPA-ACPRI </w:t>
      </w:r>
      <w:r w:rsidR="008D1831">
        <w:rPr>
          <w:rFonts w:asciiTheme="minorHAnsi" w:hAnsiTheme="minorHAnsi" w:cstheme="minorHAnsi"/>
          <w:sz w:val="22"/>
          <w:szCs w:val="22"/>
        </w:rPr>
        <w:t>20</w:t>
      </w:r>
      <w:r w:rsidR="00D662A6">
        <w:rPr>
          <w:rFonts w:asciiTheme="minorHAnsi" w:hAnsiTheme="minorHAnsi" w:cstheme="minorHAnsi"/>
          <w:sz w:val="22"/>
          <w:szCs w:val="22"/>
        </w:rPr>
        <w:t>2</w:t>
      </w:r>
      <w:r w:rsidR="00D86BDE">
        <w:rPr>
          <w:rFonts w:asciiTheme="minorHAnsi" w:hAnsiTheme="minorHAnsi" w:cstheme="minorHAnsi"/>
          <w:sz w:val="22"/>
          <w:szCs w:val="22"/>
        </w:rPr>
        <w:t>1</w:t>
      </w:r>
      <w:r w:rsidRPr="00CC04DD">
        <w:rPr>
          <w:rFonts w:asciiTheme="minorHAnsi" w:hAnsiTheme="minorHAnsi" w:cstheme="minorHAnsi"/>
          <w:sz w:val="22"/>
          <w:szCs w:val="22"/>
        </w:rPr>
        <w:t xml:space="preserve"> conference: October </w:t>
      </w:r>
      <w:r w:rsidR="00D86BDE">
        <w:rPr>
          <w:rFonts w:asciiTheme="minorHAnsi" w:hAnsiTheme="minorHAnsi" w:cstheme="minorHAnsi"/>
          <w:sz w:val="22"/>
          <w:szCs w:val="22"/>
        </w:rPr>
        <w:t>19</w:t>
      </w:r>
      <w:r w:rsidRPr="00CC04DD">
        <w:rPr>
          <w:rFonts w:asciiTheme="minorHAnsi" w:hAnsiTheme="minorHAnsi" w:cstheme="minorHAnsi"/>
          <w:sz w:val="22"/>
          <w:szCs w:val="22"/>
        </w:rPr>
        <w:t>-2</w:t>
      </w:r>
      <w:r w:rsidR="00D86BDE">
        <w:rPr>
          <w:rFonts w:asciiTheme="minorHAnsi" w:hAnsiTheme="minorHAnsi" w:cstheme="minorHAnsi"/>
          <w:sz w:val="22"/>
          <w:szCs w:val="22"/>
        </w:rPr>
        <w:t>1</w:t>
      </w:r>
      <w:r w:rsidRPr="00CC04DD">
        <w:rPr>
          <w:rFonts w:asciiTheme="minorHAnsi" w:hAnsiTheme="minorHAnsi" w:cstheme="minorHAnsi"/>
          <w:sz w:val="22"/>
          <w:szCs w:val="22"/>
        </w:rPr>
        <w:t xml:space="preserve">, </w:t>
      </w:r>
      <w:r w:rsidR="0006157F">
        <w:rPr>
          <w:rFonts w:asciiTheme="minorHAnsi" w:hAnsiTheme="minorHAnsi" w:cstheme="minorHAnsi"/>
          <w:sz w:val="22"/>
          <w:szCs w:val="22"/>
        </w:rPr>
        <w:t>202</w:t>
      </w:r>
      <w:r w:rsidR="00D86BDE">
        <w:rPr>
          <w:rFonts w:asciiTheme="minorHAnsi" w:hAnsiTheme="minorHAnsi" w:cstheme="minorHAnsi"/>
          <w:sz w:val="22"/>
          <w:szCs w:val="22"/>
        </w:rPr>
        <w:t>1</w:t>
      </w:r>
      <w:r w:rsidRPr="00CC04DD">
        <w:rPr>
          <w:rFonts w:asciiTheme="minorHAnsi" w:hAnsiTheme="minorHAnsi" w:cstheme="minorHAnsi"/>
          <w:sz w:val="22"/>
          <w:szCs w:val="22"/>
        </w:rPr>
        <w:t xml:space="preserve"> </w:t>
      </w:r>
    </w:p>
    <w:p w14:paraId="50030E25" w14:textId="77777777" w:rsidR="00C77C68" w:rsidRPr="00CC04DD" w:rsidRDefault="00C77C68" w:rsidP="00C77C68">
      <w:pPr>
        <w:pStyle w:val="Default"/>
        <w:spacing w:line="360" w:lineRule="auto"/>
        <w:rPr>
          <w:rFonts w:asciiTheme="minorHAnsi" w:hAnsiTheme="minorHAnsi" w:cstheme="minorHAnsi"/>
          <w:sz w:val="22"/>
          <w:szCs w:val="22"/>
        </w:rPr>
      </w:pPr>
    </w:p>
    <w:p w14:paraId="20428300" w14:textId="77777777" w:rsidR="00C77C68" w:rsidRDefault="00CC04DD" w:rsidP="00C77C68">
      <w:pPr>
        <w:pStyle w:val="Default"/>
        <w:spacing w:line="360" w:lineRule="auto"/>
        <w:rPr>
          <w:rFonts w:asciiTheme="minorHAnsi" w:hAnsiTheme="minorHAnsi" w:cstheme="minorHAnsi"/>
          <w:b/>
          <w:bCs/>
          <w:sz w:val="28"/>
          <w:szCs w:val="28"/>
        </w:rPr>
      </w:pPr>
      <w:r w:rsidRPr="00CC04DD">
        <w:rPr>
          <w:rFonts w:asciiTheme="minorHAnsi" w:hAnsiTheme="minorHAnsi" w:cstheme="minorHAnsi"/>
          <w:b/>
          <w:bCs/>
          <w:sz w:val="28"/>
          <w:szCs w:val="28"/>
        </w:rPr>
        <w:t>Proposal Review Process</w:t>
      </w:r>
    </w:p>
    <w:p w14:paraId="00181B26" w14:textId="57F8AFB6" w:rsidR="00CC04DD" w:rsidRP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2"/>
          <w:szCs w:val="22"/>
        </w:rPr>
        <w:t xml:space="preserve">Names of authors will be removed from proposals before sending </w:t>
      </w:r>
      <w:r w:rsidR="006D4759">
        <w:rPr>
          <w:rFonts w:asciiTheme="minorHAnsi" w:hAnsiTheme="minorHAnsi" w:cstheme="minorHAnsi"/>
          <w:sz w:val="22"/>
          <w:szCs w:val="22"/>
        </w:rPr>
        <w:t xml:space="preserve">them </w:t>
      </w:r>
      <w:r w:rsidRPr="00CC04DD">
        <w:rPr>
          <w:rFonts w:asciiTheme="minorHAnsi" w:hAnsiTheme="minorHAnsi" w:cstheme="minorHAnsi"/>
          <w:sz w:val="22"/>
          <w:szCs w:val="22"/>
        </w:rPr>
        <w:t xml:space="preserve">to the review committee. </w:t>
      </w:r>
    </w:p>
    <w:p w14:paraId="37D628E4" w14:textId="77777777" w:rsid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2"/>
          <w:szCs w:val="22"/>
        </w:rPr>
        <w:t xml:space="preserve">Proposals will be evaluated on the following criteria: </w:t>
      </w:r>
    </w:p>
    <w:p w14:paraId="2DEB937D" w14:textId="7339CC6B" w:rsidR="00C77C68" w:rsidRPr="00CC04DD" w:rsidRDefault="00C77C68" w:rsidP="00C77C68">
      <w:pPr>
        <w:pStyle w:val="Default"/>
        <w:spacing w:line="360" w:lineRule="auto"/>
        <w:rPr>
          <w:rFonts w:asciiTheme="minorHAnsi" w:hAnsiTheme="minorHAnsi" w:cstheme="minorHAnsi"/>
          <w:sz w:val="22"/>
          <w:szCs w:val="22"/>
        </w:rPr>
      </w:pPr>
    </w:p>
    <w:p w14:paraId="4185EFA9" w14:textId="77777777" w:rsidR="00CC04DD" w:rsidRP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b/>
          <w:bCs/>
          <w:sz w:val="20"/>
          <w:szCs w:val="20"/>
        </w:rPr>
        <w:t xml:space="preserve">1. </w:t>
      </w:r>
      <w:r w:rsidRPr="00CC04DD">
        <w:rPr>
          <w:rFonts w:asciiTheme="minorHAnsi" w:hAnsiTheme="minorHAnsi" w:cstheme="minorHAnsi"/>
          <w:sz w:val="22"/>
          <w:szCs w:val="22"/>
        </w:rPr>
        <w:t xml:space="preserve">Clarity of the proposal; </w:t>
      </w:r>
    </w:p>
    <w:p w14:paraId="4A480AA6" w14:textId="77777777" w:rsidR="00CC04DD" w:rsidRP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b/>
          <w:bCs/>
          <w:sz w:val="20"/>
          <w:szCs w:val="20"/>
        </w:rPr>
        <w:t xml:space="preserve">2. </w:t>
      </w:r>
      <w:r w:rsidRPr="00CC04DD">
        <w:rPr>
          <w:rFonts w:asciiTheme="minorHAnsi" w:hAnsiTheme="minorHAnsi" w:cstheme="minorHAnsi"/>
          <w:sz w:val="22"/>
          <w:szCs w:val="22"/>
        </w:rPr>
        <w:t xml:space="preserve">Significance and relevance of the proposal to Institutional Research and Planning; </w:t>
      </w:r>
    </w:p>
    <w:p w14:paraId="48CD5D7E" w14:textId="36C9885A" w:rsidR="00CC04DD" w:rsidRP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b/>
          <w:bCs/>
          <w:sz w:val="20"/>
          <w:szCs w:val="20"/>
        </w:rPr>
        <w:t xml:space="preserve">3. </w:t>
      </w:r>
      <w:r w:rsidRPr="00CC04DD">
        <w:rPr>
          <w:rFonts w:asciiTheme="minorHAnsi" w:hAnsiTheme="minorHAnsi" w:cstheme="minorHAnsi"/>
          <w:sz w:val="22"/>
          <w:szCs w:val="22"/>
        </w:rPr>
        <w:t xml:space="preserve">Quality of </w:t>
      </w:r>
      <w:r w:rsidR="00111DFF">
        <w:rPr>
          <w:rFonts w:asciiTheme="minorHAnsi" w:hAnsiTheme="minorHAnsi" w:cstheme="minorHAnsi"/>
          <w:sz w:val="22"/>
          <w:szCs w:val="22"/>
        </w:rPr>
        <w:t>the p</w:t>
      </w:r>
      <w:r w:rsidRPr="00CC04DD">
        <w:rPr>
          <w:rFonts w:asciiTheme="minorHAnsi" w:hAnsiTheme="minorHAnsi" w:cstheme="minorHAnsi"/>
          <w:sz w:val="22"/>
          <w:szCs w:val="22"/>
        </w:rPr>
        <w:t xml:space="preserve">roposal (e.g., soundness of argument, design, analysis, clarity of objectives, interpretation of research – scholarly &amp; practitioner papers, intended outcomes); and </w:t>
      </w:r>
    </w:p>
    <w:p w14:paraId="098886CA" w14:textId="57D3C26E" w:rsid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b/>
          <w:bCs/>
          <w:sz w:val="20"/>
          <w:szCs w:val="20"/>
        </w:rPr>
        <w:t xml:space="preserve">4. </w:t>
      </w:r>
      <w:r w:rsidRPr="00CC04DD">
        <w:rPr>
          <w:rFonts w:asciiTheme="minorHAnsi" w:hAnsiTheme="minorHAnsi" w:cstheme="minorHAnsi"/>
          <w:sz w:val="22"/>
          <w:szCs w:val="22"/>
        </w:rPr>
        <w:t xml:space="preserve">Relevance of the proposal to the </w:t>
      </w:r>
      <w:r w:rsidR="00111DFF">
        <w:rPr>
          <w:rFonts w:asciiTheme="minorHAnsi" w:hAnsiTheme="minorHAnsi" w:cstheme="minorHAnsi"/>
          <w:sz w:val="22"/>
          <w:szCs w:val="22"/>
        </w:rPr>
        <w:t>c</w:t>
      </w:r>
      <w:r w:rsidRPr="00CC04DD">
        <w:rPr>
          <w:rFonts w:asciiTheme="minorHAnsi" w:hAnsiTheme="minorHAnsi" w:cstheme="minorHAnsi"/>
          <w:sz w:val="22"/>
          <w:szCs w:val="22"/>
        </w:rPr>
        <w:t xml:space="preserve">onference </w:t>
      </w:r>
      <w:r w:rsidR="00111DFF">
        <w:rPr>
          <w:rFonts w:asciiTheme="minorHAnsi" w:hAnsiTheme="minorHAnsi" w:cstheme="minorHAnsi"/>
          <w:sz w:val="22"/>
          <w:szCs w:val="22"/>
        </w:rPr>
        <w:t>t</w:t>
      </w:r>
      <w:r w:rsidRPr="00CC04DD">
        <w:rPr>
          <w:rFonts w:asciiTheme="minorHAnsi" w:hAnsiTheme="minorHAnsi" w:cstheme="minorHAnsi"/>
          <w:sz w:val="22"/>
          <w:szCs w:val="22"/>
        </w:rPr>
        <w:t xml:space="preserve">heme or </w:t>
      </w:r>
      <w:r w:rsidR="00111DFF">
        <w:rPr>
          <w:rFonts w:asciiTheme="minorHAnsi" w:hAnsiTheme="minorHAnsi" w:cstheme="minorHAnsi"/>
          <w:sz w:val="22"/>
          <w:szCs w:val="22"/>
        </w:rPr>
        <w:t>t</w:t>
      </w:r>
      <w:r w:rsidRPr="00CC04DD">
        <w:rPr>
          <w:rFonts w:asciiTheme="minorHAnsi" w:hAnsiTheme="minorHAnsi" w:cstheme="minorHAnsi"/>
          <w:sz w:val="22"/>
          <w:szCs w:val="22"/>
        </w:rPr>
        <w:t xml:space="preserve">opic </w:t>
      </w:r>
      <w:r w:rsidR="00111DFF">
        <w:rPr>
          <w:rFonts w:asciiTheme="minorHAnsi" w:hAnsiTheme="minorHAnsi" w:cstheme="minorHAnsi"/>
          <w:sz w:val="22"/>
          <w:szCs w:val="22"/>
        </w:rPr>
        <w:t>a</w:t>
      </w:r>
      <w:r w:rsidRPr="00CC04DD">
        <w:rPr>
          <w:rFonts w:asciiTheme="minorHAnsi" w:hAnsiTheme="minorHAnsi" w:cstheme="minorHAnsi"/>
          <w:sz w:val="22"/>
          <w:szCs w:val="22"/>
        </w:rPr>
        <w:t xml:space="preserve">reas. </w:t>
      </w:r>
    </w:p>
    <w:p w14:paraId="496750B5" w14:textId="77777777" w:rsidR="008055AF" w:rsidRDefault="008055AF" w:rsidP="00C77C68">
      <w:pPr>
        <w:pStyle w:val="Default"/>
        <w:spacing w:line="360" w:lineRule="auto"/>
        <w:rPr>
          <w:rFonts w:asciiTheme="minorHAnsi" w:hAnsiTheme="minorHAnsi" w:cstheme="minorHAnsi"/>
          <w:sz w:val="22"/>
          <w:szCs w:val="22"/>
        </w:rPr>
      </w:pPr>
    </w:p>
    <w:p w14:paraId="1C0993FA" w14:textId="5BBD5CD0" w:rsidR="00C77C68" w:rsidRDefault="00111DFF" w:rsidP="00C77C68">
      <w:pPr>
        <w:pStyle w:val="Default"/>
        <w:spacing w:line="360" w:lineRule="auto"/>
        <w:rPr>
          <w:rFonts w:asciiTheme="minorHAnsi" w:hAnsiTheme="minorHAnsi" w:cstheme="minorHAnsi"/>
          <w:sz w:val="22"/>
          <w:szCs w:val="22"/>
        </w:rPr>
      </w:pPr>
      <w:r>
        <w:rPr>
          <w:rFonts w:asciiTheme="minorHAnsi" w:hAnsiTheme="minorHAnsi" w:cstheme="minorHAnsi"/>
          <w:sz w:val="22"/>
          <w:szCs w:val="22"/>
        </w:rPr>
        <w:lastRenderedPageBreak/>
        <w:t>R</w:t>
      </w:r>
      <w:r w:rsidR="00CC04DD" w:rsidRPr="00CC04DD">
        <w:rPr>
          <w:rFonts w:asciiTheme="minorHAnsi" w:hAnsiTheme="minorHAnsi" w:cstheme="minorHAnsi"/>
          <w:sz w:val="22"/>
          <w:szCs w:val="22"/>
        </w:rPr>
        <w:t>eviewer feedback</w:t>
      </w:r>
      <w:r>
        <w:rPr>
          <w:rFonts w:asciiTheme="minorHAnsi" w:hAnsiTheme="minorHAnsi" w:cstheme="minorHAnsi"/>
          <w:sz w:val="22"/>
          <w:szCs w:val="22"/>
        </w:rPr>
        <w:t xml:space="preserve"> will be provided</w:t>
      </w:r>
      <w:r w:rsidR="00CC04DD" w:rsidRPr="00CC04DD">
        <w:rPr>
          <w:rFonts w:asciiTheme="minorHAnsi" w:hAnsiTheme="minorHAnsi" w:cstheme="minorHAnsi"/>
          <w:sz w:val="22"/>
          <w:szCs w:val="22"/>
        </w:rPr>
        <w:t xml:space="preserve"> when the submission contains sufficient information for reviewers to provide such comments. </w:t>
      </w:r>
    </w:p>
    <w:p w14:paraId="01792AA0" w14:textId="77777777" w:rsidR="008055AF" w:rsidRDefault="008055AF" w:rsidP="00C77C68">
      <w:pPr>
        <w:pStyle w:val="Default"/>
        <w:spacing w:line="360" w:lineRule="auto"/>
        <w:rPr>
          <w:rFonts w:asciiTheme="minorHAnsi" w:hAnsiTheme="minorHAnsi" w:cstheme="minorHAnsi"/>
          <w:b/>
          <w:bCs/>
          <w:sz w:val="28"/>
          <w:szCs w:val="28"/>
        </w:rPr>
      </w:pPr>
    </w:p>
    <w:p w14:paraId="307C2393" w14:textId="1B9014C3" w:rsidR="00CC04DD" w:rsidRPr="00CC04DD" w:rsidRDefault="00CC04DD" w:rsidP="00C77C68">
      <w:pPr>
        <w:pStyle w:val="Default"/>
        <w:spacing w:line="360" w:lineRule="auto"/>
        <w:rPr>
          <w:rFonts w:asciiTheme="minorHAnsi" w:hAnsiTheme="minorHAnsi" w:cstheme="minorHAnsi"/>
          <w:sz w:val="28"/>
          <w:szCs w:val="28"/>
        </w:rPr>
      </w:pPr>
      <w:r w:rsidRPr="00CC04DD">
        <w:rPr>
          <w:rFonts w:asciiTheme="minorHAnsi" w:hAnsiTheme="minorHAnsi" w:cstheme="minorHAnsi"/>
          <w:b/>
          <w:bCs/>
          <w:sz w:val="28"/>
          <w:szCs w:val="28"/>
        </w:rPr>
        <w:t xml:space="preserve">Submission Guidelines </w:t>
      </w:r>
    </w:p>
    <w:p w14:paraId="256D9AA4" w14:textId="40AED853" w:rsidR="00CC04DD" w:rsidRP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0"/>
          <w:szCs w:val="20"/>
        </w:rPr>
        <w:t xml:space="preserve">1. </w:t>
      </w:r>
      <w:r w:rsidRPr="00CC04DD">
        <w:rPr>
          <w:rFonts w:asciiTheme="minorHAnsi" w:hAnsiTheme="minorHAnsi" w:cstheme="minorHAnsi"/>
          <w:sz w:val="22"/>
          <w:szCs w:val="22"/>
        </w:rPr>
        <w:t>All proposals should be completed using the attached PROPOSAL TEMPLATE file (CIRPA</w:t>
      </w:r>
      <w:r w:rsidR="008D1831">
        <w:rPr>
          <w:rFonts w:asciiTheme="minorHAnsi" w:hAnsiTheme="minorHAnsi" w:cstheme="minorHAnsi"/>
          <w:sz w:val="22"/>
          <w:szCs w:val="22"/>
        </w:rPr>
        <w:t>20</w:t>
      </w:r>
      <w:r w:rsidR="00D8568F">
        <w:rPr>
          <w:rFonts w:asciiTheme="minorHAnsi" w:hAnsiTheme="minorHAnsi" w:cstheme="minorHAnsi"/>
          <w:sz w:val="22"/>
          <w:szCs w:val="22"/>
        </w:rPr>
        <w:t>2</w:t>
      </w:r>
      <w:r w:rsidR="00A22ECC">
        <w:rPr>
          <w:rFonts w:asciiTheme="minorHAnsi" w:hAnsiTheme="minorHAnsi" w:cstheme="minorHAnsi"/>
          <w:sz w:val="22"/>
          <w:szCs w:val="22"/>
        </w:rPr>
        <w:t>1</w:t>
      </w:r>
      <w:r w:rsidRPr="00CC04DD">
        <w:rPr>
          <w:rFonts w:asciiTheme="minorHAnsi" w:hAnsiTheme="minorHAnsi" w:cstheme="minorHAnsi"/>
          <w:sz w:val="22"/>
          <w:szCs w:val="22"/>
        </w:rPr>
        <w:t xml:space="preserve">_proposal_template.doc). </w:t>
      </w:r>
    </w:p>
    <w:p w14:paraId="6AA8E9E9" w14:textId="77777777" w:rsidR="00453136" w:rsidRDefault="00453136" w:rsidP="00C77C68">
      <w:pPr>
        <w:pStyle w:val="Default"/>
        <w:spacing w:line="360" w:lineRule="auto"/>
        <w:rPr>
          <w:rFonts w:asciiTheme="minorHAnsi" w:hAnsiTheme="minorHAnsi" w:cstheme="minorHAnsi"/>
          <w:sz w:val="20"/>
          <w:szCs w:val="20"/>
        </w:rPr>
      </w:pPr>
    </w:p>
    <w:p w14:paraId="78D2500E" w14:textId="39099531" w:rsidR="00CC04DD" w:rsidRP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0"/>
          <w:szCs w:val="20"/>
        </w:rPr>
        <w:t xml:space="preserve">2. </w:t>
      </w:r>
      <w:r w:rsidRPr="00CC04DD">
        <w:rPr>
          <w:rFonts w:asciiTheme="minorHAnsi" w:hAnsiTheme="minorHAnsi" w:cstheme="minorHAnsi"/>
          <w:sz w:val="22"/>
          <w:szCs w:val="22"/>
        </w:rPr>
        <w:t>Proposal files should be saved using the following file naming format: LASTNAME_FIRSTNAME_CIRPA</w:t>
      </w:r>
      <w:r w:rsidR="008D1831">
        <w:rPr>
          <w:rFonts w:asciiTheme="minorHAnsi" w:hAnsiTheme="minorHAnsi" w:cstheme="minorHAnsi"/>
          <w:sz w:val="22"/>
          <w:szCs w:val="22"/>
        </w:rPr>
        <w:t>20</w:t>
      </w:r>
      <w:r w:rsidR="00D8568F">
        <w:rPr>
          <w:rFonts w:asciiTheme="minorHAnsi" w:hAnsiTheme="minorHAnsi" w:cstheme="minorHAnsi"/>
          <w:sz w:val="22"/>
          <w:szCs w:val="22"/>
        </w:rPr>
        <w:t>2</w:t>
      </w:r>
      <w:r w:rsidR="00A22ECC">
        <w:rPr>
          <w:rFonts w:asciiTheme="minorHAnsi" w:hAnsiTheme="minorHAnsi" w:cstheme="minorHAnsi"/>
          <w:sz w:val="22"/>
          <w:szCs w:val="22"/>
        </w:rPr>
        <w:t>1</w:t>
      </w:r>
      <w:r w:rsidRPr="00CC04DD">
        <w:rPr>
          <w:rFonts w:asciiTheme="minorHAnsi" w:hAnsiTheme="minorHAnsi" w:cstheme="minorHAnsi"/>
          <w:sz w:val="22"/>
          <w:szCs w:val="22"/>
        </w:rPr>
        <w:t xml:space="preserve">.doc. </w:t>
      </w:r>
    </w:p>
    <w:p w14:paraId="3756180E" w14:textId="01B72FE8" w:rsidR="00CC04DD" w:rsidRPr="00CC04DD" w:rsidRDefault="00AE4BAD" w:rsidP="00C77C68">
      <w:pPr>
        <w:pStyle w:val="Default"/>
        <w:spacing w:line="360" w:lineRule="auto"/>
        <w:rPr>
          <w:rFonts w:asciiTheme="minorHAnsi" w:hAnsiTheme="minorHAnsi" w:cstheme="minorHAnsi"/>
          <w:sz w:val="22"/>
          <w:szCs w:val="22"/>
        </w:rPr>
      </w:pPr>
      <w:r>
        <w:rPr>
          <w:rFonts w:asciiTheme="minorHAnsi" w:hAnsiTheme="minorHAnsi" w:cstheme="minorHAnsi"/>
          <w:sz w:val="22"/>
          <w:szCs w:val="22"/>
        </w:rPr>
        <w:t xml:space="preserve"> </w:t>
      </w:r>
    </w:p>
    <w:p w14:paraId="7CE5AB5F" w14:textId="6577865B" w:rsidR="00CC04DD" w:rsidRP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0"/>
          <w:szCs w:val="20"/>
        </w:rPr>
        <w:t xml:space="preserve">3. </w:t>
      </w:r>
      <w:r w:rsidRPr="00CC04DD">
        <w:rPr>
          <w:rFonts w:asciiTheme="minorHAnsi" w:hAnsiTheme="minorHAnsi" w:cstheme="minorHAnsi"/>
          <w:sz w:val="22"/>
          <w:szCs w:val="22"/>
        </w:rPr>
        <w:t xml:space="preserve">Submit proposals by email no later </w:t>
      </w:r>
      <w:r w:rsidRPr="00D37D50">
        <w:rPr>
          <w:rFonts w:asciiTheme="minorHAnsi" w:hAnsiTheme="minorHAnsi" w:cstheme="minorHAnsi"/>
          <w:sz w:val="22"/>
          <w:szCs w:val="22"/>
        </w:rPr>
        <w:t xml:space="preserve">than </w:t>
      </w:r>
      <w:r w:rsidR="00AC40C3" w:rsidRPr="00D37D50">
        <w:rPr>
          <w:rFonts w:asciiTheme="minorHAnsi" w:hAnsiTheme="minorHAnsi" w:cstheme="minorHAnsi"/>
          <w:b/>
          <w:sz w:val="22"/>
          <w:szCs w:val="22"/>
        </w:rPr>
        <w:t xml:space="preserve">June </w:t>
      </w:r>
      <w:r w:rsidR="0043563A" w:rsidRPr="00D37D50">
        <w:rPr>
          <w:rFonts w:asciiTheme="minorHAnsi" w:hAnsiTheme="minorHAnsi" w:cstheme="minorHAnsi"/>
          <w:b/>
          <w:sz w:val="22"/>
          <w:szCs w:val="22"/>
        </w:rPr>
        <w:t>4</w:t>
      </w:r>
      <w:r w:rsidR="00A75A0C" w:rsidRPr="00D37D50">
        <w:rPr>
          <w:rFonts w:asciiTheme="minorHAnsi" w:hAnsiTheme="minorHAnsi" w:cstheme="minorHAnsi"/>
          <w:b/>
          <w:bCs/>
          <w:sz w:val="22"/>
          <w:szCs w:val="22"/>
        </w:rPr>
        <w:t>, 202</w:t>
      </w:r>
      <w:r w:rsidR="00A22ECC" w:rsidRPr="00D37D50">
        <w:rPr>
          <w:rFonts w:asciiTheme="minorHAnsi" w:hAnsiTheme="minorHAnsi" w:cstheme="minorHAnsi"/>
          <w:b/>
          <w:bCs/>
          <w:sz w:val="22"/>
          <w:szCs w:val="22"/>
        </w:rPr>
        <w:t>1,</w:t>
      </w:r>
      <w:r w:rsidR="00C77C68" w:rsidRPr="00A75A0C">
        <w:rPr>
          <w:rFonts w:asciiTheme="minorHAnsi" w:hAnsiTheme="minorHAnsi" w:cstheme="minorHAnsi"/>
          <w:b/>
          <w:bCs/>
          <w:sz w:val="22"/>
          <w:szCs w:val="22"/>
        </w:rPr>
        <w:t xml:space="preserve"> </w:t>
      </w:r>
      <w:r w:rsidRPr="00A75A0C">
        <w:rPr>
          <w:rFonts w:asciiTheme="minorHAnsi" w:hAnsiTheme="minorHAnsi" w:cstheme="minorHAnsi"/>
          <w:sz w:val="22"/>
          <w:szCs w:val="22"/>
        </w:rPr>
        <w:t xml:space="preserve">to </w:t>
      </w:r>
      <w:r w:rsidR="00C00F03">
        <w:rPr>
          <w:rFonts w:asciiTheme="minorHAnsi" w:hAnsiTheme="minorHAnsi" w:cstheme="minorHAnsi"/>
          <w:b/>
          <w:bCs/>
          <w:sz w:val="22"/>
          <w:szCs w:val="22"/>
        </w:rPr>
        <w:t>conference</w:t>
      </w:r>
      <w:r w:rsidR="00C77C68" w:rsidRPr="001005B8">
        <w:rPr>
          <w:rFonts w:asciiTheme="minorHAnsi" w:hAnsiTheme="minorHAnsi" w:cstheme="minorHAnsi"/>
          <w:b/>
          <w:bCs/>
          <w:sz w:val="22"/>
          <w:szCs w:val="22"/>
        </w:rPr>
        <w:t>@cirpa-acpri.ca</w:t>
      </w:r>
      <w:r w:rsidRPr="001005B8">
        <w:rPr>
          <w:rFonts w:asciiTheme="minorHAnsi" w:hAnsiTheme="minorHAnsi" w:cstheme="minorHAnsi"/>
          <w:sz w:val="22"/>
          <w:szCs w:val="22"/>
        </w:rPr>
        <w:t>.</w:t>
      </w:r>
      <w:r w:rsidRPr="00CC04DD">
        <w:rPr>
          <w:rFonts w:asciiTheme="minorHAnsi" w:hAnsiTheme="minorHAnsi" w:cstheme="minorHAnsi"/>
          <w:sz w:val="22"/>
          <w:szCs w:val="22"/>
        </w:rPr>
        <w:t xml:space="preserve"> </w:t>
      </w:r>
    </w:p>
    <w:p w14:paraId="11EC56FF" w14:textId="77777777" w:rsidR="00CC04DD" w:rsidRPr="00CC04DD" w:rsidRDefault="00CC04DD" w:rsidP="00C77C68">
      <w:pPr>
        <w:pStyle w:val="Default"/>
        <w:spacing w:line="360" w:lineRule="auto"/>
        <w:rPr>
          <w:rFonts w:asciiTheme="minorHAnsi" w:hAnsiTheme="minorHAnsi" w:cstheme="minorHAnsi"/>
          <w:sz w:val="22"/>
          <w:szCs w:val="22"/>
        </w:rPr>
      </w:pPr>
    </w:p>
    <w:p w14:paraId="5F9F13D4" w14:textId="3B8A228E" w:rsidR="00B712B7" w:rsidRDefault="00CC04DD" w:rsidP="0097723C">
      <w:pPr>
        <w:pStyle w:val="Default"/>
        <w:spacing w:line="360" w:lineRule="auto"/>
        <w:rPr>
          <w:rFonts w:asciiTheme="minorHAnsi" w:hAnsiTheme="minorHAnsi" w:cstheme="minorHAnsi"/>
          <w:sz w:val="22"/>
          <w:szCs w:val="22"/>
        </w:rPr>
      </w:pPr>
      <w:r w:rsidRPr="00CC04DD">
        <w:rPr>
          <w:rFonts w:asciiTheme="minorHAnsi" w:hAnsiTheme="minorHAnsi" w:cstheme="minorHAnsi"/>
          <w:sz w:val="20"/>
          <w:szCs w:val="20"/>
        </w:rPr>
        <w:t xml:space="preserve">4. </w:t>
      </w:r>
      <w:r w:rsidRPr="00CC04DD">
        <w:rPr>
          <w:rFonts w:asciiTheme="minorHAnsi" w:hAnsiTheme="minorHAnsi" w:cstheme="minorHAnsi"/>
          <w:sz w:val="22"/>
          <w:szCs w:val="22"/>
        </w:rPr>
        <w:t xml:space="preserve">The Theme for CIRPA-ACPRI </w:t>
      </w:r>
      <w:r w:rsidR="008D1831">
        <w:rPr>
          <w:rFonts w:asciiTheme="minorHAnsi" w:hAnsiTheme="minorHAnsi" w:cstheme="minorHAnsi"/>
          <w:sz w:val="22"/>
          <w:szCs w:val="22"/>
        </w:rPr>
        <w:t>20</w:t>
      </w:r>
      <w:r w:rsidR="00D8568F">
        <w:rPr>
          <w:rFonts w:asciiTheme="minorHAnsi" w:hAnsiTheme="minorHAnsi" w:cstheme="minorHAnsi"/>
          <w:sz w:val="22"/>
          <w:szCs w:val="22"/>
        </w:rPr>
        <w:t>2</w:t>
      </w:r>
      <w:r w:rsidR="00A22ECC">
        <w:rPr>
          <w:rFonts w:asciiTheme="minorHAnsi" w:hAnsiTheme="minorHAnsi" w:cstheme="minorHAnsi"/>
          <w:sz w:val="22"/>
          <w:szCs w:val="22"/>
        </w:rPr>
        <w:t>1</w:t>
      </w:r>
      <w:r w:rsidRPr="00CC04DD">
        <w:rPr>
          <w:rFonts w:asciiTheme="minorHAnsi" w:hAnsiTheme="minorHAnsi" w:cstheme="minorHAnsi"/>
          <w:sz w:val="22"/>
          <w:szCs w:val="22"/>
        </w:rPr>
        <w:t xml:space="preserve"> is </w:t>
      </w:r>
      <w:r w:rsidR="007A6438" w:rsidRPr="00394B83">
        <w:rPr>
          <w:rFonts w:asciiTheme="minorHAnsi" w:hAnsiTheme="minorHAnsi" w:cstheme="minorHAnsi"/>
          <w:sz w:val="22"/>
          <w:szCs w:val="22"/>
        </w:rPr>
        <w:t>"</w:t>
      </w:r>
      <w:r w:rsidR="00A22ECC" w:rsidRPr="00394B83">
        <w:rPr>
          <w:rFonts w:asciiTheme="minorHAnsi" w:hAnsiTheme="minorHAnsi" w:cstheme="minorHAnsi"/>
          <w:sz w:val="22"/>
          <w:szCs w:val="22"/>
        </w:rPr>
        <w:t>Champions of Informed Change</w:t>
      </w:r>
      <w:r w:rsidR="00107A47" w:rsidRPr="00394B83">
        <w:rPr>
          <w:rFonts w:asciiTheme="minorHAnsi" w:hAnsiTheme="minorHAnsi" w:cstheme="minorHAnsi"/>
          <w:sz w:val="22"/>
          <w:szCs w:val="22"/>
        </w:rPr>
        <w:t>.</w:t>
      </w:r>
      <w:r w:rsidR="007A6438" w:rsidRPr="00394B83">
        <w:rPr>
          <w:rFonts w:asciiTheme="minorHAnsi" w:hAnsiTheme="minorHAnsi" w:cstheme="minorHAnsi"/>
          <w:sz w:val="22"/>
          <w:szCs w:val="22"/>
        </w:rPr>
        <w:t>"</w:t>
      </w:r>
    </w:p>
    <w:p w14:paraId="32D2354D" w14:textId="6B365333" w:rsidR="00176587" w:rsidRDefault="007A57B8" w:rsidP="0085357B">
      <w:pPr>
        <w:pStyle w:val="Default"/>
        <w:spacing w:line="360" w:lineRule="auto"/>
        <w:jc w:val="both"/>
        <w:rPr>
          <w:rFonts w:asciiTheme="minorHAnsi" w:hAnsiTheme="minorHAnsi" w:cstheme="minorHAnsi"/>
          <w:sz w:val="22"/>
          <w:szCs w:val="22"/>
        </w:rPr>
      </w:pPr>
      <w:r w:rsidRPr="007A57B8">
        <w:rPr>
          <w:rFonts w:asciiTheme="minorHAnsi" w:hAnsiTheme="minorHAnsi" w:cstheme="minorHAnsi"/>
          <w:sz w:val="22"/>
          <w:szCs w:val="22"/>
        </w:rPr>
        <w:t xml:space="preserve"> </w:t>
      </w:r>
      <w:r w:rsidR="0056466A">
        <w:rPr>
          <w:rFonts w:asciiTheme="minorHAnsi" w:hAnsiTheme="minorHAnsi" w:cstheme="minorHAnsi"/>
          <w:sz w:val="22"/>
          <w:szCs w:val="22"/>
        </w:rPr>
        <w:t xml:space="preserve"> </w:t>
      </w:r>
      <w:r w:rsidR="00CC04DD" w:rsidRPr="007A57B8">
        <w:rPr>
          <w:rFonts w:asciiTheme="minorHAnsi" w:hAnsiTheme="minorHAnsi" w:cstheme="minorHAnsi"/>
          <w:sz w:val="22"/>
          <w:szCs w:val="22"/>
        </w:rPr>
        <w:t>Su</w:t>
      </w:r>
      <w:r w:rsidR="00CC04DD" w:rsidRPr="00CC04DD">
        <w:rPr>
          <w:rFonts w:asciiTheme="minorHAnsi" w:hAnsiTheme="minorHAnsi" w:cstheme="minorHAnsi"/>
          <w:sz w:val="22"/>
          <w:szCs w:val="22"/>
        </w:rPr>
        <w:t>bmissions are encouraged to align with</w:t>
      </w:r>
      <w:r w:rsidR="00423856">
        <w:rPr>
          <w:rFonts w:asciiTheme="minorHAnsi" w:hAnsiTheme="minorHAnsi" w:cstheme="minorHAnsi"/>
          <w:sz w:val="22"/>
          <w:szCs w:val="22"/>
        </w:rPr>
        <w:t xml:space="preserve"> the</w:t>
      </w:r>
      <w:r w:rsidR="00CC04DD" w:rsidRPr="00CC04DD">
        <w:rPr>
          <w:rFonts w:asciiTheme="minorHAnsi" w:hAnsiTheme="minorHAnsi" w:cstheme="minorHAnsi"/>
          <w:sz w:val="22"/>
          <w:szCs w:val="22"/>
        </w:rPr>
        <w:t xml:space="preserve"> conference theme and </w:t>
      </w:r>
      <w:r w:rsidR="00423856">
        <w:rPr>
          <w:rFonts w:asciiTheme="minorHAnsi" w:hAnsiTheme="minorHAnsi" w:cstheme="minorHAnsi"/>
          <w:sz w:val="22"/>
          <w:szCs w:val="22"/>
        </w:rPr>
        <w:t xml:space="preserve">with </w:t>
      </w:r>
      <w:r w:rsidR="00CC04DD" w:rsidRPr="00CC04DD">
        <w:rPr>
          <w:rFonts w:asciiTheme="minorHAnsi" w:hAnsiTheme="minorHAnsi" w:cstheme="minorHAnsi"/>
          <w:sz w:val="22"/>
          <w:szCs w:val="22"/>
        </w:rPr>
        <w:t xml:space="preserve">one or more of the following </w:t>
      </w:r>
      <w:proofErr w:type="gramStart"/>
      <w:r w:rsidR="00CC04DD" w:rsidRPr="00CC04DD">
        <w:rPr>
          <w:rFonts w:asciiTheme="minorHAnsi" w:hAnsiTheme="minorHAnsi" w:cstheme="minorHAnsi"/>
          <w:sz w:val="22"/>
          <w:szCs w:val="22"/>
        </w:rPr>
        <w:t>topic</w:t>
      </w:r>
      <w:r w:rsidR="00CB7403">
        <w:rPr>
          <w:rFonts w:asciiTheme="minorHAnsi" w:hAnsiTheme="minorHAnsi" w:cstheme="minorHAnsi"/>
          <w:sz w:val="22"/>
          <w:szCs w:val="22"/>
        </w:rPr>
        <w:t xml:space="preserve"> </w:t>
      </w:r>
      <w:r w:rsidR="0085357B">
        <w:rPr>
          <w:rFonts w:asciiTheme="minorHAnsi" w:hAnsiTheme="minorHAnsi" w:cstheme="minorHAnsi"/>
          <w:sz w:val="22"/>
          <w:szCs w:val="22"/>
        </w:rPr>
        <w:t xml:space="preserve"> </w:t>
      </w:r>
      <w:r w:rsidR="00CC04DD" w:rsidRPr="00CC04DD">
        <w:rPr>
          <w:rFonts w:asciiTheme="minorHAnsi" w:hAnsiTheme="minorHAnsi" w:cstheme="minorHAnsi"/>
          <w:sz w:val="22"/>
          <w:szCs w:val="22"/>
        </w:rPr>
        <w:t>areas</w:t>
      </w:r>
      <w:proofErr w:type="gramEnd"/>
      <w:r w:rsidR="00CC04DD" w:rsidRPr="00CC04DD">
        <w:rPr>
          <w:rFonts w:asciiTheme="minorHAnsi" w:hAnsiTheme="minorHAnsi" w:cstheme="minorHAnsi"/>
          <w:sz w:val="22"/>
          <w:szCs w:val="22"/>
        </w:rPr>
        <w:t xml:space="preserve">: </w:t>
      </w:r>
    </w:p>
    <w:p w14:paraId="1B742FA1" w14:textId="1C54450F" w:rsidR="00B712B7" w:rsidRPr="00394B83" w:rsidRDefault="00C033DF" w:rsidP="002577C2">
      <w:pPr>
        <w:pStyle w:val="ListParagraph"/>
        <w:numPr>
          <w:ilvl w:val="0"/>
          <w:numId w:val="3"/>
        </w:numPr>
        <w:rPr>
          <w:rFonts w:ascii="Calibri" w:eastAsia="Times New Roman" w:hAnsi="Calibri" w:cs="Calibri"/>
          <w:color w:val="000000"/>
        </w:rPr>
      </w:pPr>
      <w:r w:rsidRPr="00394B83">
        <w:rPr>
          <w:rFonts w:ascii="Calibri" w:eastAsia="Times New Roman" w:hAnsi="Calibri" w:cs="Calibri"/>
          <w:color w:val="000000"/>
        </w:rPr>
        <w:t xml:space="preserve">IR Heroes – Data Transformers </w:t>
      </w:r>
    </w:p>
    <w:p w14:paraId="0B0D6DD7" w14:textId="77777777" w:rsidR="005C1FCA" w:rsidRPr="00394B83" w:rsidRDefault="00191D2F" w:rsidP="005C1FCA">
      <w:pPr>
        <w:pStyle w:val="ListParagraph"/>
        <w:numPr>
          <w:ilvl w:val="0"/>
          <w:numId w:val="3"/>
        </w:numPr>
        <w:rPr>
          <w:rFonts w:ascii="Calibri" w:eastAsia="Times New Roman" w:hAnsi="Calibri" w:cs="Calibri"/>
          <w:color w:val="000000"/>
        </w:rPr>
      </w:pPr>
      <w:r w:rsidRPr="00394B83">
        <w:rPr>
          <w:rFonts w:ascii="Calibri" w:eastAsia="Times New Roman" w:hAnsi="Calibri" w:cs="Calibri"/>
          <w:color w:val="000000"/>
        </w:rPr>
        <w:t>Purveyors of Wisdom – Guiding lights and signposts</w:t>
      </w:r>
    </w:p>
    <w:p w14:paraId="31A8B682" w14:textId="1D3B94EB" w:rsidR="0043302A" w:rsidRPr="00394B83" w:rsidRDefault="005C1FCA" w:rsidP="005C1FCA">
      <w:pPr>
        <w:pStyle w:val="ListParagraph"/>
        <w:numPr>
          <w:ilvl w:val="0"/>
          <w:numId w:val="3"/>
        </w:numPr>
        <w:rPr>
          <w:rFonts w:ascii="Calibri" w:eastAsia="Times New Roman" w:hAnsi="Calibri" w:cs="Calibri"/>
          <w:color w:val="000000"/>
        </w:rPr>
      </w:pPr>
      <w:r w:rsidRPr="00394B83">
        <w:rPr>
          <w:rFonts w:ascii="Calibri" w:eastAsia="Times New Roman" w:hAnsi="Calibri" w:cs="Calibri"/>
        </w:rPr>
        <w:t>Planning Wizards – Coordinating Integrated Action</w:t>
      </w:r>
    </w:p>
    <w:p w14:paraId="42EBA747" w14:textId="628EF6DB" w:rsidR="000C24C5" w:rsidRPr="00394B83" w:rsidRDefault="007D4CDC" w:rsidP="000C24C5">
      <w:pPr>
        <w:pStyle w:val="ListParagraph"/>
        <w:numPr>
          <w:ilvl w:val="0"/>
          <w:numId w:val="3"/>
        </w:numPr>
        <w:rPr>
          <w:rFonts w:ascii="Calibri" w:eastAsia="Times New Roman" w:hAnsi="Calibri" w:cs="Calibri"/>
          <w:color w:val="000000"/>
        </w:rPr>
      </w:pPr>
      <w:r w:rsidRPr="00394B83">
        <w:rPr>
          <w:rFonts w:ascii="Calibri" w:eastAsia="Times New Roman" w:hAnsi="Calibri" w:cs="Calibri"/>
          <w:color w:val="000000"/>
        </w:rPr>
        <w:t>Visionary Oracles – The Future of IR</w:t>
      </w:r>
    </w:p>
    <w:p w14:paraId="77B169B3" w14:textId="05073174" w:rsidR="00B61DEB" w:rsidRPr="00394B83" w:rsidRDefault="007A6438" w:rsidP="00B61DEB">
      <w:r w:rsidRPr="00394B83">
        <w:rPr>
          <w:b/>
          <w:bCs/>
        </w:rPr>
        <w:t>IR Heroes – Data Transformers -</w:t>
      </w:r>
      <w:r w:rsidRPr="00394B83">
        <w:t xml:space="preserve"> Every IR shop in the country holds the keys to unleash the power of knowledge in their institutions. Effective Data Governance Practices provide the foundations for data transformation into Need-to-Know Information. Access to vital information</w:t>
      </w:r>
      <w:r w:rsidR="00EE781C" w:rsidRPr="00394B83">
        <w:t xml:space="preserve"> is</w:t>
      </w:r>
      <w:r w:rsidRPr="00394B83">
        <w:t xml:space="preserve"> triangulated to reveal a Complex Web of Knowledge that transforms leaders' ability to navigate a successful journey to new destinations identified in the Strategic Plan.</w:t>
      </w:r>
    </w:p>
    <w:p w14:paraId="7853A1BE" w14:textId="0FF3B241" w:rsidR="00B61DEB" w:rsidRPr="00394B83" w:rsidRDefault="009C6CDD" w:rsidP="00B61DEB">
      <w:r w:rsidRPr="00394B83">
        <w:rPr>
          <w:b/>
          <w:bCs/>
        </w:rPr>
        <w:t>Purveyors of Wisdom – Guiding lights and signposts -</w:t>
      </w:r>
      <w:r w:rsidRPr="00394B83">
        <w:t xml:space="preserve"> </w:t>
      </w:r>
      <w:r w:rsidR="00EE781C" w:rsidRPr="00394B83">
        <w:t>Whether you call it KPIs, Scorecards, or 360 accountability metrics, many IR shops are responsible for institutional effectiveness and accountability measurement and analysis. These savvy purveyors of wisdom specialize in explaining the data points to the senior executives to guide their institutions forward.</w:t>
      </w:r>
    </w:p>
    <w:p w14:paraId="4AF3877B" w14:textId="4D294320" w:rsidR="00F8313C" w:rsidRPr="00394B83" w:rsidRDefault="0074737C" w:rsidP="009C4FC7">
      <w:r w:rsidRPr="00394B83">
        <w:rPr>
          <w:b/>
          <w:bCs/>
        </w:rPr>
        <w:t>Planning Wizards – Coordinating Integrated Action</w:t>
      </w:r>
      <w:r w:rsidRPr="00394B83">
        <w:t xml:space="preserve"> - Not many IR shops have these experts in their department, but there are always informal or formal bodies (e.g. Strategic Planning Secretariat) to develop and implement actionable strategic plans. These entities need a helpful IR shop to support their work.</w:t>
      </w:r>
    </w:p>
    <w:p w14:paraId="4300FB57" w14:textId="3E7C969C" w:rsidR="009C4FC7" w:rsidRDefault="009C4FC7" w:rsidP="009C4FC7">
      <w:r w:rsidRPr="00394B83">
        <w:rPr>
          <w:b/>
          <w:bCs/>
        </w:rPr>
        <w:t>Visionary Oracles – The Future of IR -</w:t>
      </w:r>
      <w:r w:rsidRPr="00394B83">
        <w:t xml:space="preserve"> CIRPA is now 30 years old and has seen a profound evolution of the IR body of practice in Canadian post-secondary institutions. This year's conference is an excellent opportunity to look back and look forward to the future of the IR profession as we muddle through the pandemic and help our institutions find productive paths to the post-pandemic "new normal."</w:t>
      </w:r>
    </w:p>
    <w:p w14:paraId="27C3B66F" w14:textId="77777777" w:rsidR="00B61DEB" w:rsidRDefault="00B61DEB" w:rsidP="00B61DEB"/>
    <w:p w14:paraId="306E76F7" w14:textId="77777777" w:rsidR="00CC04DD" w:rsidRP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0"/>
          <w:szCs w:val="20"/>
        </w:rPr>
        <w:lastRenderedPageBreak/>
        <w:t xml:space="preserve">5. </w:t>
      </w:r>
      <w:r w:rsidRPr="00CC04DD">
        <w:rPr>
          <w:rFonts w:asciiTheme="minorHAnsi" w:hAnsiTheme="minorHAnsi" w:cstheme="minorHAnsi"/>
          <w:sz w:val="22"/>
          <w:szCs w:val="22"/>
        </w:rPr>
        <w:t xml:space="preserve">Proposals should align with one of the following session formats: </w:t>
      </w:r>
    </w:p>
    <w:p w14:paraId="18D69E20" w14:textId="77777777" w:rsidR="00CC04DD" w:rsidRPr="00CC04DD" w:rsidRDefault="00CC04DD" w:rsidP="00C77C68">
      <w:pPr>
        <w:pStyle w:val="Default"/>
        <w:spacing w:line="360" w:lineRule="auto"/>
        <w:rPr>
          <w:rFonts w:asciiTheme="minorHAnsi" w:hAnsiTheme="minorHAnsi" w:cstheme="minorHAnsi"/>
          <w:sz w:val="22"/>
          <w:szCs w:val="22"/>
        </w:rPr>
      </w:pPr>
    </w:p>
    <w:p w14:paraId="7C7CF488" w14:textId="3E36FBD0" w:rsidR="00CC04DD" w:rsidRPr="00CC04DD" w:rsidRDefault="00CC04DD" w:rsidP="002577C2">
      <w:pPr>
        <w:pStyle w:val="Default"/>
        <w:numPr>
          <w:ilvl w:val="0"/>
          <w:numId w:val="4"/>
        </w:numPr>
        <w:spacing w:line="360" w:lineRule="auto"/>
        <w:rPr>
          <w:rFonts w:asciiTheme="minorHAnsi" w:hAnsiTheme="minorHAnsi" w:cstheme="minorHAnsi"/>
          <w:sz w:val="22"/>
          <w:szCs w:val="22"/>
        </w:rPr>
      </w:pPr>
      <w:r w:rsidRPr="00CC04DD">
        <w:rPr>
          <w:rFonts w:asciiTheme="minorHAnsi" w:hAnsiTheme="minorHAnsi" w:cstheme="minorHAnsi"/>
          <w:b/>
          <w:bCs/>
          <w:sz w:val="22"/>
          <w:szCs w:val="22"/>
        </w:rPr>
        <w:t>Concurrent Session - Scholarly Papers (</w:t>
      </w:r>
      <w:r w:rsidR="00AC40C3">
        <w:rPr>
          <w:rFonts w:asciiTheme="minorHAnsi" w:hAnsiTheme="minorHAnsi" w:cstheme="minorHAnsi"/>
          <w:b/>
          <w:bCs/>
          <w:sz w:val="22"/>
          <w:szCs w:val="22"/>
        </w:rPr>
        <w:t>30</w:t>
      </w:r>
      <w:r w:rsidRPr="00CC04DD">
        <w:rPr>
          <w:rFonts w:asciiTheme="minorHAnsi" w:hAnsiTheme="minorHAnsi" w:cstheme="minorHAnsi"/>
          <w:b/>
          <w:bCs/>
          <w:sz w:val="22"/>
          <w:szCs w:val="22"/>
        </w:rPr>
        <w:t xml:space="preserve"> minute period: </w:t>
      </w:r>
      <w:r w:rsidR="00AC40C3">
        <w:rPr>
          <w:rFonts w:asciiTheme="minorHAnsi" w:hAnsiTheme="minorHAnsi" w:cstheme="minorHAnsi"/>
          <w:b/>
          <w:bCs/>
          <w:sz w:val="22"/>
          <w:szCs w:val="22"/>
        </w:rPr>
        <w:t>20</w:t>
      </w:r>
      <w:r w:rsidRPr="00CC04DD">
        <w:rPr>
          <w:rFonts w:asciiTheme="minorHAnsi" w:hAnsiTheme="minorHAnsi" w:cstheme="minorHAnsi"/>
          <w:b/>
          <w:bCs/>
          <w:sz w:val="22"/>
          <w:szCs w:val="22"/>
        </w:rPr>
        <w:t xml:space="preserve"> minutes for the presentation and 10 minutes for follow-up questions) </w:t>
      </w:r>
    </w:p>
    <w:p w14:paraId="7617D5C3" w14:textId="7490EE65" w:rsidR="00CC04DD" w:rsidRDefault="00CC04DD" w:rsidP="002577C2">
      <w:pPr>
        <w:pStyle w:val="Default"/>
        <w:spacing w:line="360" w:lineRule="auto"/>
        <w:ind w:left="720"/>
        <w:rPr>
          <w:rFonts w:asciiTheme="minorHAnsi" w:hAnsiTheme="minorHAnsi" w:cstheme="minorHAnsi"/>
          <w:sz w:val="22"/>
          <w:szCs w:val="22"/>
        </w:rPr>
      </w:pPr>
      <w:r w:rsidRPr="00CC04DD">
        <w:rPr>
          <w:rFonts w:asciiTheme="minorHAnsi" w:hAnsiTheme="minorHAnsi" w:cstheme="minorHAnsi"/>
          <w:sz w:val="22"/>
          <w:szCs w:val="22"/>
        </w:rPr>
        <w:t>The presentation of research and/or ideas relevant to the field of Institutional Research and Planning, and data-based decision making. It should focus on a single topic and be accompanied by a written paper explaining issues, methodologies and outcomes. A scholarly paper may be a research report, methodological paper or theoretical paper. Note that while the findings and conclusions may not be known at the time the proposal is submitted, the research or project should be well underway</w:t>
      </w:r>
      <w:r w:rsidR="00AB2D09">
        <w:rPr>
          <w:rFonts w:asciiTheme="minorHAnsi" w:hAnsiTheme="minorHAnsi" w:cstheme="minorHAnsi"/>
          <w:sz w:val="22"/>
          <w:szCs w:val="22"/>
        </w:rPr>
        <w:t>,</w:t>
      </w:r>
      <w:r w:rsidRPr="00CC04DD">
        <w:rPr>
          <w:rFonts w:asciiTheme="minorHAnsi" w:hAnsiTheme="minorHAnsi" w:cstheme="minorHAnsi"/>
          <w:sz w:val="22"/>
          <w:szCs w:val="22"/>
        </w:rPr>
        <w:t xml:space="preserve"> with completion expected in advance of the conference. </w:t>
      </w:r>
    </w:p>
    <w:p w14:paraId="0B708EE2" w14:textId="77777777" w:rsidR="00176587" w:rsidRDefault="00176587" w:rsidP="002577C2">
      <w:pPr>
        <w:pStyle w:val="Default"/>
        <w:spacing w:line="360" w:lineRule="auto"/>
        <w:ind w:left="720"/>
        <w:rPr>
          <w:rFonts w:asciiTheme="minorHAnsi" w:hAnsiTheme="minorHAnsi" w:cstheme="minorHAnsi"/>
          <w:sz w:val="22"/>
          <w:szCs w:val="22"/>
        </w:rPr>
      </w:pPr>
    </w:p>
    <w:p w14:paraId="78261D16" w14:textId="3A0CD12D" w:rsidR="00CC04DD" w:rsidRPr="00CC04DD" w:rsidRDefault="00CC04DD" w:rsidP="002577C2">
      <w:pPr>
        <w:pStyle w:val="Default"/>
        <w:numPr>
          <w:ilvl w:val="0"/>
          <w:numId w:val="4"/>
        </w:numPr>
        <w:spacing w:line="360" w:lineRule="auto"/>
        <w:rPr>
          <w:rFonts w:asciiTheme="minorHAnsi" w:hAnsiTheme="minorHAnsi" w:cstheme="minorHAnsi"/>
          <w:sz w:val="22"/>
          <w:szCs w:val="22"/>
        </w:rPr>
      </w:pPr>
      <w:r w:rsidRPr="00CC04DD">
        <w:rPr>
          <w:rFonts w:asciiTheme="minorHAnsi" w:hAnsiTheme="minorHAnsi" w:cstheme="minorHAnsi"/>
          <w:b/>
          <w:bCs/>
          <w:sz w:val="22"/>
          <w:szCs w:val="22"/>
        </w:rPr>
        <w:t>Concurrent Session – Practitioner/Case Study Papers (</w:t>
      </w:r>
      <w:r w:rsidR="00AC40C3">
        <w:rPr>
          <w:rFonts w:asciiTheme="minorHAnsi" w:hAnsiTheme="minorHAnsi" w:cstheme="minorHAnsi"/>
          <w:b/>
          <w:bCs/>
          <w:sz w:val="22"/>
          <w:szCs w:val="22"/>
        </w:rPr>
        <w:t>30</w:t>
      </w:r>
      <w:r w:rsidRPr="00CC04DD">
        <w:rPr>
          <w:rFonts w:asciiTheme="minorHAnsi" w:hAnsiTheme="minorHAnsi" w:cstheme="minorHAnsi"/>
          <w:b/>
          <w:bCs/>
          <w:sz w:val="22"/>
          <w:szCs w:val="22"/>
        </w:rPr>
        <w:t xml:space="preserve"> minute period: </w:t>
      </w:r>
      <w:r w:rsidR="00AC40C3">
        <w:rPr>
          <w:rFonts w:asciiTheme="minorHAnsi" w:hAnsiTheme="minorHAnsi" w:cstheme="minorHAnsi"/>
          <w:b/>
          <w:bCs/>
          <w:sz w:val="22"/>
          <w:szCs w:val="22"/>
        </w:rPr>
        <w:t>20</w:t>
      </w:r>
      <w:r w:rsidRPr="00CC04DD">
        <w:rPr>
          <w:rFonts w:asciiTheme="minorHAnsi" w:hAnsiTheme="minorHAnsi" w:cstheme="minorHAnsi"/>
          <w:b/>
          <w:bCs/>
          <w:sz w:val="22"/>
          <w:szCs w:val="22"/>
        </w:rPr>
        <w:t xml:space="preserve"> minutes for the presentation and 10 minutes for follow-up questions) </w:t>
      </w:r>
    </w:p>
    <w:p w14:paraId="73EBFB88" w14:textId="73006818" w:rsidR="00CC04DD" w:rsidRDefault="00CC04DD" w:rsidP="002577C2">
      <w:pPr>
        <w:pStyle w:val="Default"/>
        <w:spacing w:line="360" w:lineRule="auto"/>
        <w:ind w:left="720"/>
        <w:rPr>
          <w:rFonts w:asciiTheme="minorHAnsi" w:hAnsiTheme="minorHAnsi" w:cstheme="minorHAnsi"/>
          <w:sz w:val="22"/>
          <w:szCs w:val="22"/>
        </w:rPr>
      </w:pPr>
      <w:r w:rsidRPr="00CC04DD">
        <w:rPr>
          <w:rFonts w:asciiTheme="minorHAnsi" w:hAnsiTheme="minorHAnsi" w:cstheme="minorHAnsi"/>
          <w:sz w:val="22"/>
          <w:szCs w:val="22"/>
        </w:rPr>
        <w:t>The presentation of a project, case study, new or improved practices and/or ideas to advance the field of Institutional Research and Planning, and data-based decision making. A formal paper is not required</w:t>
      </w:r>
      <w:r w:rsidR="004F30FE">
        <w:rPr>
          <w:rFonts w:asciiTheme="minorHAnsi" w:hAnsiTheme="minorHAnsi" w:cstheme="minorHAnsi"/>
          <w:sz w:val="22"/>
          <w:szCs w:val="22"/>
        </w:rPr>
        <w:t>,</w:t>
      </w:r>
      <w:r w:rsidRPr="00CC04DD">
        <w:rPr>
          <w:rFonts w:asciiTheme="minorHAnsi" w:hAnsiTheme="minorHAnsi" w:cstheme="minorHAnsi"/>
          <w:sz w:val="22"/>
          <w:szCs w:val="22"/>
        </w:rPr>
        <w:t xml:space="preserve"> but copies of visuals and documentation should be provided at the time of the presentation. The presentation should be based on solid research but does not require a literature review or all of the </w:t>
      </w:r>
      <w:r w:rsidR="004F30FE">
        <w:rPr>
          <w:rFonts w:asciiTheme="minorHAnsi" w:hAnsiTheme="minorHAnsi" w:cstheme="minorHAnsi"/>
          <w:sz w:val="22"/>
          <w:szCs w:val="22"/>
        </w:rPr>
        <w:t>scholarly paper elements</w:t>
      </w:r>
      <w:r w:rsidRPr="00CC04DD">
        <w:rPr>
          <w:rFonts w:asciiTheme="minorHAnsi" w:hAnsiTheme="minorHAnsi" w:cstheme="minorHAnsi"/>
          <w:sz w:val="22"/>
          <w:szCs w:val="22"/>
        </w:rPr>
        <w:t xml:space="preserve">. The final publication should be sufficiently developed to provide colleagues with comprehensive information and documentation on the </w:t>
      </w:r>
      <w:r w:rsidR="005F622A">
        <w:rPr>
          <w:rFonts w:asciiTheme="minorHAnsi" w:hAnsiTheme="minorHAnsi" w:cstheme="minorHAnsi"/>
          <w:sz w:val="22"/>
          <w:szCs w:val="22"/>
        </w:rPr>
        <w:t>presentation's content</w:t>
      </w:r>
      <w:r w:rsidRPr="00CC04DD">
        <w:rPr>
          <w:rFonts w:asciiTheme="minorHAnsi" w:hAnsiTheme="minorHAnsi" w:cstheme="minorHAnsi"/>
          <w:sz w:val="22"/>
          <w:szCs w:val="22"/>
        </w:rPr>
        <w:t xml:space="preserve">. </w:t>
      </w:r>
    </w:p>
    <w:p w14:paraId="3F1D84D8" w14:textId="77777777" w:rsidR="00176587" w:rsidRPr="00CC04DD" w:rsidRDefault="00176587" w:rsidP="002577C2">
      <w:pPr>
        <w:pStyle w:val="Default"/>
        <w:spacing w:line="360" w:lineRule="auto"/>
        <w:ind w:left="720"/>
        <w:rPr>
          <w:rFonts w:asciiTheme="minorHAnsi" w:hAnsiTheme="minorHAnsi" w:cstheme="minorHAnsi"/>
          <w:sz w:val="22"/>
          <w:szCs w:val="22"/>
        </w:rPr>
      </w:pPr>
    </w:p>
    <w:p w14:paraId="6A7E36CC" w14:textId="4FEEF8D6" w:rsidR="00CC04DD" w:rsidRPr="00CC04DD" w:rsidRDefault="00CC04DD" w:rsidP="002577C2">
      <w:pPr>
        <w:pStyle w:val="Default"/>
        <w:numPr>
          <w:ilvl w:val="0"/>
          <w:numId w:val="4"/>
        </w:numPr>
        <w:spacing w:line="360" w:lineRule="auto"/>
        <w:rPr>
          <w:rFonts w:asciiTheme="minorHAnsi" w:hAnsiTheme="minorHAnsi" w:cstheme="minorHAnsi"/>
          <w:sz w:val="22"/>
          <w:szCs w:val="22"/>
        </w:rPr>
      </w:pPr>
      <w:r w:rsidRPr="00CC04DD">
        <w:rPr>
          <w:rFonts w:asciiTheme="minorHAnsi" w:hAnsiTheme="minorHAnsi" w:cstheme="minorHAnsi"/>
          <w:b/>
          <w:bCs/>
          <w:sz w:val="22"/>
          <w:szCs w:val="22"/>
        </w:rPr>
        <w:t>Demonstration Sessions (</w:t>
      </w:r>
      <w:r w:rsidR="00AC40C3">
        <w:rPr>
          <w:rFonts w:asciiTheme="minorHAnsi" w:hAnsiTheme="minorHAnsi" w:cstheme="minorHAnsi"/>
          <w:b/>
          <w:bCs/>
          <w:sz w:val="22"/>
          <w:szCs w:val="22"/>
        </w:rPr>
        <w:t>30</w:t>
      </w:r>
      <w:r w:rsidRPr="00CC04DD">
        <w:rPr>
          <w:rFonts w:asciiTheme="minorHAnsi" w:hAnsiTheme="minorHAnsi" w:cstheme="minorHAnsi"/>
          <w:b/>
          <w:bCs/>
          <w:sz w:val="22"/>
          <w:szCs w:val="22"/>
        </w:rPr>
        <w:t xml:space="preserve"> minute period: </w:t>
      </w:r>
      <w:r w:rsidR="00AC40C3">
        <w:rPr>
          <w:rFonts w:asciiTheme="minorHAnsi" w:hAnsiTheme="minorHAnsi" w:cstheme="minorHAnsi"/>
          <w:b/>
          <w:bCs/>
          <w:sz w:val="22"/>
          <w:szCs w:val="22"/>
        </w:rPr>
        <w:t>20</w:t>
      </w:r>
      <w:r w:rsidRPr="00CC04DD">
        <w:rPr>
          <w:rFonts w:asciiTheme="minorHAnsi" w:hAnsiTheme="minorHAnsi" w:cstheme="minorHAnsi"/>
          <w:b/>
          <w:bCs/>
          <w:sz w:val="22"/>
          <w:szCs w:val="22"/>
        </w:rPr>
        <w:t xml:space="preserve"> minutes for the presentation and 10 minutes for follow-up questions) </w:t>
      </w:r>
    </w:p>
    <w:p w14:paraId="020E9299" w14:textId="3AAC0194" w:rsidR="00CC04DD" w:rsidRDefault="00CC04DD" w:rsidP="002577C2">
      <w:pPr>
        <w:pStyle w:val="Default"/>
        <w:spacing w:line="360" w:lineRule="auto"/>
        <w:ind w:left="720"/>
        <w:rPr>
          <w:rFonts w:asciiTheme="minorHAnsi" w:hAnsiTheme="minorHAnsi" w:cstheme="minorHAnsi"/>
          <w:sz w:val="22"/>
          <w:szCs w:val="22"/>
        </w:rPr>
      </w:pPr>
      <w:r w:rsidRPr="00CC04DD">
        <w:rPr>
          <w:rFonts w:asciiTheme="minorHAnsi" w:hAnsiTheme="minorHAnsi" w:cstheme="minorHAnsi"/>
          <w:sz w:val="22"/>
          <w:szCs w:val="22"/>
        </w:rPr>
        <w:t>An application, tool or resource that supports or advances the field of Institutional Research and Planning, and data</w:t>
      </w:r>
      <w:r w:rsidR="00DB2676">
        <w:rPr>
          <w:rFonts w:asciiTheme="minorHAnsi" w:hAnsiTheme="minorHAnsi" w:cstheme="minorHAnsi"/>
          <w:sz w:val="22"/>
          <w:szCs w:val="22"/>
        </w:rPr>
        <w:t>-</w:t>
      </w:r>
      <w:r w:rsidRPr="00CC04DD">
        <w:rPr>
          <w:rFonts w:asciiTheme="minorHAnsi" w:hAnsiTheme="minorHAnsi" w:cstheme="minorHAnsi"/>
          <w:sz w:val="22"/>
          <w:szCs w:val="22"/>
        </w:rPr>
        <w:t xml:space="preserve">based decision making. The emphasis is on showing the application or tool and its functionality rather than discussing the issues, literature or methodology underlying its development. The proposal should include a description of the application or tool, the functionality and benefits of use, and the equipment needed for the demonstration. At the time of the submission, the application or tool should be fully developed or in the final </w:t>
      </w:r>
      <w:r w:rsidR="00A04E16">
        <w:rPr>
          <w:rFonts w:asciiTheme="minorHAnsi" w:hAnsiTheme="minorHAnsi" w:cstheme="minorHAnsi"/>
          <w:sz w:val="22"/>
          <w:szCs w:val="22"/>
        </w:rPr>
        <w:t>implementation stage</w:t>
      </w:r>
      <w:r w:rsidRPr="00CC04DD">
        <w:rPr>
          <w:rFonts w:asciiTheme="minorHAnsi" w:hAnsiTheme="minorHAnsi" w:cstheme="minorHAnsi"/>
          <w:sz w:val="22"/>
          <w:szCs w:val="22"/>
        </w:rPr>
        <w:t xml:space="preserve">. </w:t>
      </w:r>
    </w:p>
    <w:p w14:paraId="3480976E" w14:textId="77777777" w:rsidR="00791C95" w:rsidRPr="002F4FDA" w:rsidRDefault="00791C95" w:rsidP="00791C95">
      <w:pPr>
        <w:pStyle w:val="Default"/>
        <w:spacing w:line="360" w:lineRule="auto"/>
        <w:ind w:left="720"/>
        <w:rPr>
          <w:rFonts w:asciiTheme="minorHAnsi" w:hAnsiTheme="minorHAnsi" w:cstheme="minorHAnsi"/>
          <w:sz w:val="22"/>
          <w:szCs w:val="22"/>
        </w:rPr>
      </w:pPr>
    </w:p>
    <w:p w14:paraId="0A956BF6" w14:textId="23AA0FB7" w:rsidR="00A215F1" w:rsidRDefault="000926E7" w:rsidP="00C77C68">
      <w:pPr>
        <w:pStyle w:val="Default"/>
        <w:spacing w:line="360" w:lineRule="auto"/>
        <w:rPr>
          <w:rFonts w:asciiTheme="minorHAnsi" w:hAnsiTheme="minorHAnsi" w:cstheme="minorHAnsi"/>
          <w:sz w:val="22"/>
          <w:szCs w:val="22"/>
        </w:rPr>
      </w:pPr>
      <w:r w:rsidRPr="00D37D50">
        <w:rPr>
          <w:rFonts w:asciiTheme="minorHAnsi" w:hAnsiTheme="minorHAnsi" w:cstheme="minorHAnsi"/>
          <w:sz w:val="22"/>
          <w:szCs w:val="22"/>
        </w:rPr>
        <w:t xml:space="preserve">Note: </w:t>
      </w:r>
      <w:r w:rsidR="00024922" w:rsidRPr="00D37D50">
        <w:rPr>
          <w:rFonts w:asciiTheme="minorHAnsi" w:hAnsiTheme="minorHAnsi" w:cstheme="minorHAnsi"/>
          <w:sz w:val="22"/>
          <w:szCs w:val="22"/>
        </w:rPr>
        <w:t>For CIRPA</w:t>
      </w:r>
      <w:r w:rsidR="007A6438" w:rsidRPr="00D37D50">
        <w:rPr>
          <w:rFonts w:asciiTheme="minorHAnsi" w:hAnsiTheme="minorHAnsi" w:cstheme="minorHAnsi"/>
          <w:sz w:val="22"/>
          <w:szCs w:val="22"/>
        </w:rPr>
        <w:t>'</w:t>
      </w:r>
      <w:r w:rsidR="00024922" w:rsidRPr="00D37D50">
        <w:rPr>
          <w:rFonts w:asciiTheme="minorHAnsi" w:hAnsiTheme="minorHAnsi" w:cstheme="minorHAnsi"/>
          <w:sz w:val="22"/>
          <w:szCs w:val="22"/>
        </w:rPr>
        <w:t xml:space="preserve">s </w:t>
      </w:r>
      <w:r w:rsidR="00CB4247" w:rsidRPr="00D37D50">
        <w:rPr>
          <w:rFonts w:asciiTheme="minorHAnsi" w:hAnsiTheme="minorHAnsi" w:cstheme="minorHAnsi"/>
          <w:sz w:val="22"/>
          <w:szCs w:val="22"/>
        </w:rPr>
        <w:t xml:space="preserve">virtual conference, panel sessions and pre-conference workshops have been removed from </w:t>
      </w:r>
      <w:r w:rsidR="00024922" w:rsidRPr="00D37D50">
        <w:rPr>
          <w:rFonts w:asciiTheme="minorHAnsi" w:hAnsiTheme="minorHAnsi" w:cstheme="minorHAnsi"/>
          <w:sz w:val="22"/>
          <w:szCs w:val="22"/>
        </w:rPr>
        <w:t>the session format options.</w:t>
      </w:r>
    </w:p>
    <w:p w14:paraId="3B5AD9B7" w14:textId="77777777" w:rsidR="00BC7931" w:rsidRDefault="00BC7931" w:rsidP="00C77C68">
      <w:pPr>
        <w:pStyle w:val="Default"/>
        <w:spacing w:line="360" w:lineRule="auto"/>
        <w:rPr>
          <w:rFonts w:asciiTheme="minorHAnsi" w:hAnsiTheme="minorHAnsi" w:cstheme="minorHAnsi"/>
          <w:sz w:val="22"/>
          <w:szCs w:val="22"/>
        </w:rPr>
      </w:pPr>
    </w:p>
    <w:p w14:paraId="6732ABA2" w14:textId="5FBEBAB7" w:rsidR="00CC04DD" w:rsidRP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0"/>
          <w:szCs w:val="20"/>
        </w:rPr>
        <w:lastRenderedPageBreak/>
        <w:t xml:space="preserve">6. </w:t>
      </w:r>
      <w:r w:rsidRPr="00CC04DD">
        <w:rPr>
          <w:rFonts w:asciiTheme="minorHAnsi" w:hAnsiTheme="minorHAnsi" w:cstheme="minorHAnsi"/>
          <w:sz w:val="22"/>
          <w:szCs w:val="22"/>
        </w:rPr>
        <w:t xml:space="preserve">All attendees will have the opportunity to evaluate the sessions they attend. Sessions will be evaluated based on a variety of elements including: effective time allocation, whether content matched the session description, </w:t>
      </w:r>
      <w:r w:rsidR="00C42A73">
        <w:rPr>
          <w:rFonts w:asciiTheme="minorHAnsi" w:hAnsiTheme="minorHAnsi" w:cstheme="minorHAnsi"/>
          <w:sz w:val="22"/>
          <w:szCs w:val="22"/>
        </w:rPr>
        <w:t>as well as presentation</w:t>
      </w:r>
      <w:r w:rsidR="001F5DD0">
        <w:rPr>
          <w:rFonts w:asciiTheme="minorHAnsi" w:hAnsiTheme="minorHAnsi" w:cstheme="minorHAnsi"/>
          <w:sz w:val="22"/>
          <w:szCs w:val="22"/>
        </w:rPr>
        <w:t xml:space="preserve"> </w:t>
      </w:r>
      <w:r w:rsidRPr="00CC04DD">
        <w:rPr>
          <w:rFonts w:asciiTheme="minorHAnsi" w:hAnsiTheme="minorHAnsi" w:cstheme="minorHAnsi"/>
          <w:sz w:val="22"/>
          <w:szCs w:val="22"/>
        </w:rPr>
        <w:t xml:space="preserve">organization, content </w:t>
      </w:r>
      <w:r w:rsidR="00E376EC">
        <w:rPr>
          <w:rFonts w:asciiTheme="minorHAnsi" w:hAnsiTheme="minorHAnsi" w:cstheme="minorHAnsi"/>
          <w:sz w:val="22"/>
          <w:szCs w:val="22"/>
        </w:rPr>
        <w:t>and</w:t>
      </w:r>
      <w:r w:rsidRPr="00CC04DD">
        <w:rPr>
          <w:rFonts w:asciiTheme="minorHAnsi" w:hAnsiTheme="minorHAnsi" w:cstheme="minorHAnsi"/>
          <w:sz w:val="22"/>
          <w:szCs w:val="22"/>
        </w:rPr>
        <w:t xml:space="preserve"> delivery. When preparing your materials, please keep these rating categories</w:t>
      </w:r>
      <w:r w:rsidR="00C42A73">
        <w:rPr>
          <w:rFonts w:asciiTheme="minorHAnsi" w:hAnsiTheme="minorHAnsi" w:cstheme="minorHAnsi"/>
          <w:sz w:val="22"/>
          <w:szCs w:val="22"/>
        </w:rPr>
        <w:t xml:space="preserve"> in mind</w:t>
      </w:r>
      <w:r w:rsidR="009A23BA">
        <w:rPr>
          <w:rFonts w:asciiTheme="minorHAnsi" w:hAnsiTheme="minorHAnsi" w:cstheme="minorHAnsi"/>
          <w:sz w:val="22"/>
          <w:szCs w:val="22"/>
        </w:rPr>
        <w:t>,</w:t>
      </w:r>
      <w:r w:rsidRPr="00CC04DD">
        <w:rPr>
          <w:rFonts w:asciiTheme="minorHAnsi" w:hAnsiTheme="minorHAnsi" w:cstheme="minorHAnsi"/>
          <w:sz w:val="22"/>
          <w:szCs w:val="22"/>
        </w:rPr>
        <w:t xml:space="preserve"> as evaluation scores may be considered when making future programming selections. </w:t>
      </w:r>
    </w:p>
    <w:p w14:paraId="7EC17717" w14:textId="77777777" w:rsidR="00CC04DD" w:rsidRPr="00CC04DD" w:rsidRDefault="00CC04DD" w:rsidP="00C77C68">
      <w:pPr>
        <w:pStyle w:val="Default"/>
        <w:pageBreakBefore/>
        <w:spacing w:line="360" w:lineRule="auto"/>
        <w:rPr>
          <w:rFonts w:asciiTheme="minorHAnsi" w:hAnsiTheme="minorHAnsi" w:cstheme="minorHAnsi"/>
          <w:sz w:val="28"/>
          <w:szCs w:val="28"/>
        </w:rPr>
      </w:pPr>
      <w:r w:rsidRPr="00CC04DD">
        <w:rPr>
          <w:rFonts w:asciiTheme="minorHAnsi" w:hAnsiTheme="minorHAnsi" w:cstheme="minorHAnsi"/>
          <w:b/>
          <w:bCs/>
          <w:sz w:val="28"/>
          <w:szCs w:val="28"/>
        </w:rPr>
        <w:lastRenderedPageBreak/>
        <w:t xml:space="preserve">Terms and Conditions </w:t>
      </w:r>
    </w:p>
    <w:p w14:paraId="5F02A491" w14:textId="19C4423D" w:rsid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2"/>
          <w:szCs w:val="22"/>
        </w:rPr>
        <w:t xml:space="preserve">By submitting a proposal to CIRPA-ACPRI </w:t>
      </w:r>
      <w:r w:rsidR="008D1831">
        <w:rPr>
          <w:rFonts w:asciiTheme="minorHAnsi" w:hAnsiTheme="minorHAnsi" w:cstheme="minorHAnsi"/>
          <w:sz w:val="22"/>
          <w:szCs w:val="22"/>
        </w:rPr>
        <w:t>20</w:t>
      </w:r>
      <w:r w:rsidR="004E3574">
        <w:rPr>
          <w:rFonts w:asciiTheme="minorHAnsi" w:hAnsiTheme="minorHAnsi" w:cstheme="minorHAnsi"/>
          <w:sz w:val="22"/>
          <w:szCs w:val="22"/>
        </w:rPr>
        <w:t>2</w:t>
      </w:r>
      <w:r w:rsidR="009A23BA">
        <w:rPr>
          <w:rFonts w:asciiTheme="minorHAnsi" w:hAnsiTheme="minorHAnsi" w:cstheme="minorHAnsi"/>
          <w:sz w:val="22"/>
          <w:szCs w:val="22"/>
        </w:rPr>
        <w:t>1</w:t>
      </w:r>
      <w:r w:rsidRPr="00CC04DD">
        <w:rPr>
          <w:rFonts w:asciiTheme="minorHAnsi" w:hAnsiTheme="minorHAnsi" w:cstheme="minorHAnsi"/>
          <w:sz w:val="22"/>
          <w:szCs w:val="22"/>
        </w:rPr>
        <w:t>, all author(s), presenter(s)</w:t>
      </w:r>
      <w:r w:rsidR="009A23BA">
        <w:rPr>
          <w:rFonts w:asciiTheme="minorHAnsi" w:hAnsiTheme="minorHAnsi" w:cstheme="minorHAnsi"/>
          <w:sz w:val="22"/>
          <w:szCs w:val="22"/>
        </w:rPr>
        <w:t>,</w:t>
      </w:r>
      <w:r w:rsidRPr="00CC04DD">
        <w:rPr>
          <w:rFonts w:asciiTheme="minorHAnsi" w:hAnsiTheme="minorHAnsi" w:cstheme="minorHAnsi"/>
          <w:sz w:val="22"/>
          <w:szCs w:val="22"/>
        </w:rPr>
        <w:t xml:space="preserve"> and panel participants agree to the following: </w:t>
      </w:r>
    </w:p>
    <w:p w14:paraId="03702838" w14:textId="77777777" w:rsidR="00176587" w:rsidRPr="00CC04DD" w:rsidRDefault="00176587" w:rsidP="00C77C68">
      <w:pPr>
        <w:pStyle w:val="Default"/>
        <w:spacing w:line="360" w:lineRule="auto"/>
        <w:rPr>
          <w:rFonts w:asciiTheme="minorHAnsi" w:hAnsiTheme="minorHAnsi" w:cstheme="minorHAnsi"/>
          <w:sz w:val="22"/>
          <w:szCs w:val="22"/>
        </w:rPr>
      </w:pPr>
    </w:p>
    <w:p w14:paraId="00C3A225" w14:textId="51175A30" w:rsidR="00CC04DD" w:rsidRP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0"/>
          <w:szCs w:val="20"/>
        </w:rPr>
        <w:t xml:space="preserve">1. </w:t>
      </w:r>
      <w:r w:rsidRPr="00CC04DD">
        <w:rPr>
          <w:rFonts w:asciiTheme="minorHAnsi" w:hAnsiTheme="minorHAnsi" w:cstheme="minorHAnsi"/>
          <w:sz w:val="22"/>
          <w:szCs w:val="22"/>
        </w:rPr>
        <w:t>All author(s) are authorizing publication of their abstract in the conference program, and their final paper/written documentation in the conference</w:t>
      </w:r>
      <w:r w:rsidR="00F312DC">
        <w:rPr>
          <w:rFonts w:asciiTheme="minorHAnsi" w:hAnsiTheme="minorHAnsi" w:cstheme="minorHAnsi"/>
          <w:sz w:val="22"/>
          <w:szCs w:val="22"/>
        </w:rPr>
        <w:t xml:space="preserve"> materials</w:t>
      </w:r>
      <w:r w:rsidRPr="00CC04DD">
        <w:rPr>
          <w:rFonts w:asciiTheme="minorHAnsi" w:hAnsiTheme="minorHAnsi" w:cstheme="minorHAnsi"/>
          <w:sz w:val="22"/>
          <w:szCs w:val="22"/>
        </w:rPr>
        <w:t xml:space="preserve"> published electronically on CIRPA</w:t>
      </w:r>
      <w:r w:rsidR="007A6438">
        <w:rPr>
          <w:rFonts w:asciiTheme="minorHAnsi" w:hAnsiTheme="minorHAnsi" w:cstheme="minorHAnsi"/>
          <w:sz w:val="22"/>
          <w:szCs w:val="22"/>
        </w:rPr>
        <w:t>'</w:t>
      </w:r>
      <w:r w:rsidRPr="00CC04DD">
        <w:rPr>
          <w:rFonts w:asciiTheme="minorHAnsi" w:hAnsiTheme="minorHAnsi" w:cstheme="minorHAnsi"/>
          <w:sz w:val="22"/>
          <w:szCs w:val="22"/>
        </w:rPr>
        <w:t xml:space="preserve">s website. Published papers and supporting documentation must be sufficiently developed to provide conference participants with useful and complete referencing and professional development materials and tools to further the profession. </w:t>
      </w:r>
    </w:p>
    <w:p w14:paraId="6C3028F3" w14:textId="77777777" w:rsidR="00CC04DD" w:rsidRPr="00CC04DD" w:rsidRDefault="00CC04DD" w:rsidP="00C77C68">
      <w:pPr>
        <w:pStyle w:val="Default"/>
        <w:spacing w:line="360" w:lineRule="auto"/>
        <w:rPr>
          <w:rFonts w:asciiTheme="minorHAnsi" w:hAnsiTheme="minorHAnsi" w:cstheme="minorHAnsi"/>
          <w:sz w:val="22"/>
          <w:szCs w:val="22"/>
        </w:rPr>
      </w:pPr>
    </w:p>
    <w:p w14:paraId="0E9FE55F" w14:textId="6EA67723" w:rsidR="00CC04DD" w:rsidRPr="007F40D8"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0"/>
          <w:szCs w:val="20"/>
        </w:rPr>
        <w:t xml:space="preserve">2. </w:t>
      </w:r>
      <w:r w:rsidRPr="00CC04DD">
        <w:rPr>
          <w:rFonts w:asciiTheme="minorHAnsi" w:hAnsiTheme="minorHAnsi" w:cstheme="minorHAnsi"/>
          <w:sz w:val="22"/>
          <w:szCs w:val="22"/>
        </w:rPr>
        <w:t>Following the conference, presenting author(s) are required to submit a full, final copy of their presentation electronically in PDF format to the Conference Program Committee Chair (</w:t>
      </w:r>
      <w:r w:rsidR="00E96775">
        <w:rPr>
          <w:rFonts w:asciiTheme="minorHAnsi" w:hAnsiTheme="minorHAnsi" w:cstheme="minorHAnsi"/>
          <w:i/>
          <w:iCs/>
          <w:sz w:val="22"/>
          <w:szCs w:val="22"/>
        </w:rPr>
        <w:t>conference</w:t>
      </w:r>
      <w:r w:rsidRPr="00CC04DD">
        <w:rPr>
          <w:rFonts w:asciiTheme="minorHAnsi" w:hAnsiTheme="minorHAnsi" w:cstheme="minorHAnsi"/>
          <w:i/>
          <w:iCs/>
          <w:sz w:val="22"/>
          <w:szCs w:val="22"/>
        </w:rPr>
        <w:t xml:space="preserve">@cirpa-acpri.ca) </w:t>
      </w:r>
      <w:r w:rsidRPr="00CC04DD">
        <w:rPr>
          <w:rFonts w:asciiTheme="minorHAnsi" w:hAnsiTheme="minorHAnsi" w:cstheme="minorHAnsi"/>
          <w:sz w:val="22"/>
          <w:szCs w:val="22"/>
        </w:rPr>
        <w:t xml:space="preserve">by </w:t>
      </w:r>
      <w:r w:rsidRPr="007F40D8">
        <w:rPr>
          <w:rFonts w:asciiTheme="minorHAnsi" w:hAnsiTheme="minorHAnsi" w:cstheme="minorHAnsi"/>
          <w:b/>
          <w:bCs/>
          <w:sz w:val="22"/>
          <w:szCs w:val="22"/>
        </w:rPr>
        <w:t xml:space="preserve">Monday, </w:t>
      </w:r>
      <w:r w:rsidR="0043563A" w:rsidRPr="007F40D8">
        <w:rPr>
          <w:rFonts w:asciiTheme="minorHAnsi" w:hAnsiTheme="minorHAnsi" w:cstheme="minorHAnsi"/>
          <w:b/>
          <w:bCs/>
          <w:sz w:val="22"/>
          <w:szCs w:val="22"/>
        </w:rPr>
        <w:t>November 1</w:t>
      </w:r>
      <w:r w:rsidRPr="007F40D8">
        <w:rPr>
          <w:rFonts w:asciiTheme="minorHAnsi" w:hAnsiTheme="minorHAnsi" w:cstheme="minorHAnsi"/>
          <w:b/>
          <w:bCs/>
          <w:sz w:val="22"/>
          <w:szCs w:val="22"/>
        </w:rPr>
        <w:t xml:space="preserve">, </w:t>
      </w:r>
      <w:r w:rsidR="008D1831" w:rsidRPr="007F40D8">
        <w:rPr>
          <w:rFonts w:asciiTheme="minorHAnsi" w:hAnsiTheme="minorHAnsi" w:cstheme="minorHAnsi"/>
          <w:b/>
          <w:bCs/>
          <w:sz w:val="22"/>
          <w:szCs w:val="22"/>
        </w:rPr>
        <w:t>20</w:t>
      </w:r>
      <w:r w:rsidR="00E64509" w:rsidRPr="007F40D8">
        <w:rPr>
          <w:rFonts w:asciiTheme="minorHAnsi" w:hAnsiTheme="minorHAnsi" w:cstheme="minorHAnsi"/>
          <w:b/>
          <w:bCs/>
          <w:sz w:val="22"/>
          <w:szCs w:val="22"/>
        </w:rPr>
        <w:t>2</w:t>
      </w:r>
      <w:r w:rsidR="00F03844" w:rsidRPr="007F40D8">
        <w:rPr>
          <w:rFonts w:asciiTheme="minorHAnsi" w:hAnsiTheme="minorHAnsi" w:cstheme="minorHAnsi"/>
          <w:b/>
          <w:bCs/>
          <w:sz w:val="22"/>
          <w:szCs w:val="22"/>
        </w:rPr>
        <w:t>1</w:t>
      </w:r>
      <w:r w:rsidRPr="007F40D8">
        <w:rPr>
          <w:rFonts w:asciiTheme="minorHAnsi" w:hAnsiTheme="minorHAnsi" w:cstheme="minorHAnsi"/>
          <w:sz w:val="22"/>
          <w:szCs w:val="22"/>
        </w:rPr>
        <w:t>, for publication on the</w:t>
      </w:r>
      <w:r w:rsidR="0043563A" w:rsidRPr="007F40D8">
        <w:rPr>
          <w:rFonts w:asciiTheme="minorHAnsi" w:hAnsiTheme="minorHAnsi" w:cstheme="minorHAnsi"/>
          <w:sz w:val="22"/>
          <w:szCs w:val="22"/>
        </w:rPr>
        <w:t xml:space="preserve"> </w:t>
      </w:r>
      <w:r w:rsidR="0043563A" w:rsidRPr="007F40D8">
        <w:rPr>
          <w:rFonts w:asciiTheme="minorHAnsi" w:hAnsiTheme="minorHAnsi" w:cstheme="minorHAnsi"/>
          <w:color w:val="auto"/>
          <w:sz w:val="22"/>
          <w:szCs w:val="22"/>
        </w:rPr>
        <w:t>secure area</w:t>
      </w:r>
      <w:r w:rsidRPr="007F40D8">
        <w:rPr>
          <w:rFonts w:asciiTheme="minorHAnsi" w:hAnsiTheme="minorHAnsi" w:cstheme="minorHAnsi"/>
          <w:color w:val="auto"/>
          <w:sz w:val="22"/>
          <w:szCs w:val="22"/>
        </w:rPr>
        <w:t xml:space="preserve"> </w:t>
      </w:r>
      <w:r w:rsidR="0043563A" w:rsidRPr="007F40D8">
        <w:rPr>
          <w:rFonts w:asciiTheme="minorHAnsi" w:hAnsiTheme="minorHAnsi" w:cstheme="minorHAnsi"/>
          <w:color w:val="auto"/>
          <w:sz w:val="22"/>
          <w:szCs w:val="22"/>
        </w:rPr>
        <w:t xml:space="preserve">of the </w:t>
      </w:r>
      <w:r w:rsidRPr="007F40D8">
        <w:rPr>
          <w:rFonts w:asciiTheme="minorHAnsi" w:hAnsiTheme="minorHAnsi" w:cstheme="minorHAnsi"/>
          <w:sz w:val="22"/>
          <w:szCs w:val="22"/>
        </w:rPr>
        <w:t xml:space="preserve">CIRPA website. </w:t>
      </w:r>
    </w:p>
    <w:p w14:paraId="272F2C87" w14:textId="77777777" w:rsidR="00CC04DD" w:rsidRPr="007F40D8" w:rsidRDefault="00CC04DD" w:rsidP="00C77C68">
      <w:pPr>
        <w:pStyle w:val="Default"/>
        <w:spacing w:line="360" w:lineRule="auto"/>
        <w:rPr>
          <w:rFonts w:asciiTheme="minorHAnsi" w:hAnsiTheme="minorHAnsi" w:cstheme="minorHAnsi"/>
          <w:sz w:val="22"/>
          <w:szCs w:val="22"/>
        </w:rPr>
      </w:pPr>
    </w:p>
    <w:p w14:paraId="57CC07AA" w14:textId="117A4A23" w:rsidR="00CC04DD" w:rsidRDefault="00CC04DD" w:rsidP="00C77C68">
      <w:pPr>
        <w:pStyle w:val="Default"/>
        <w:spacing w:line="360" w:lineRule="auto"/>
        <w:rPr>
          <w:rFonts w:asciiTheme="minorHAnsi" w:hAnsiTheme="minorHAnsi" w:cstheme="minorHAnsi"/>
          <w:sz w:val="22"/>
          <w:szCs w:val="22"/>
        </w:rPr>
      </w:pPr>
      <w:r w:rsidRPr="007F40D8">
        <w:rPr>
          <w:rFonts w:asciiTheme="minorHAnsi" w:hAnsiTheme="minorHAnsi" w:cstheme="minorHAnsi"/>
          <w:sz w:val="20"/>
          <w:szCs w:val="20"/>
        </w:rPr>
        <w:t xml:space="preserve">3. </w:t>
      </w:r>
      <w:r w:rsidR="0043563A" w:rsidRPr="007F40D8">
        <w:rPr>
          <w:rFonts w:asciiTheme="minorHAnsi" w:hAnsiTheme="minorHAnsi" w:cstheme="minorHAnsi"/>
          <w:sz w:val="22"/>
          <w:szCs w:val="22"/>
        </w:rPr>
        <w:t>All presenters</w:t>
      </w:r>
      <w:r w:rsidRPr="007F40D8">
        <w:rPr>
          <w:rFonts w:asciiTheme="minorHAnsi" w:hAnsiTheme="minorHAnsi" w:cstheme="minorHAnsi"/>
          <w:sz w:val="22"/>
          <w:szCs w:val="22"/>
        </w:rPr>
        <w:t xml:space="preserve"> at the </w:t>
      </w:r>
      <w:r w:rsidR="00CD2E9A" w:rsidRPr="007F40D8">
        <w:rPr>
          <w:rFonts w:asciiTheme="minorHAnsi" w:hAnsiTheme="minorHAnsi" w:cstheme="minorHAnsi"/>
          <w:sz w:val="22"/>
          <w:szCs w:val="22"/>
        </w:rPr>
        <w:t>202</w:t>
      </w:r>
      <w:r w:rsidR="00F03844" w:rsidRPr="007F40D8">
        <w:rPr>
          <w:rFonts w:asciiTheme="minorHAnsi" w:hAnsiTheme="minorHAnsi" w:cstheme="minorHAnsi"/>
          <w:sz w:val="22"/>
          <w:szCs w:val="22"/>
        </w:rPr>
        <w:t>1</w:t>
      </w:r>
      <w:r w:rsidRPr="007F40D8">
        <w:rPr>
          <w:rFonts w:asciiTheme="minorHAnsi" w:hAnsiTheme="minorHAnsi" w:cstheme="minorHAnsi"/>
          <w:sz w:val="22"/>
          <w:szCs w:val="22"/>
        </w:rPr>
        <w:t xml:space="preserve"> CIRPA-ACPRI conference </w:t>
      </w:r>
      <w:r w:rsidRPr="007F40D8">
        <w:rPr>
          <w:rFonts w:asciiTheme="minorHAnsi" w:hAnsiTheme="minorHAnsi" w:cstheme="minorHAnsi"/>
          <w:b/>
          <w:bCs/>
          <w:sz w:val="22"/>
          <w:szCs w:val="22"/>
        </w:rPr>
        <w:t>must be a regular CIRPA-ACPRI member, register for the conference and pay the conference fee</w:t>
      </w:r>
      <w:r w:rsidRPr="007F40D8">
        <w:rPr>
          <w:rFonts w:asciiTheme="minorHAnsi" w:hAnsiTheme="minorHAnsi" w:cstheme="minorHAnsi"/>
          <w:sz w:val="22"/>
          <w:szCs w:val="22"/>
        </w:rPr>
        <w:t>. CIRPA does not reimburse presenters for any expenses incurred.</w:t>
      </w:r>
      <w:bookmarkStart w:id="1" w:name="_GoBack"/>
      <w:bookmarkEnd w:id="1"/>
      <w:r w:rsidRPr="00CC04DD">
        <w:rPr>
          <w:rFonts w:asciiTheme="minorHAnsi" w:hAnsiTheme="minorHAnsi" w:cstheme="minorHAnsi"/>
          <w:sz w:val="22"/>
          <w:szCs w:val="22"/>
        </w:rPr>
        <w:t xml:space="preserve"> </w:t>
      </w:r>
    </w:p>
    <w:p w14:paraId="309BA1F2" w14:textId="77777777" w:rsidR="00024922" w:rsidRDefault="00024922" w:rsidP="00C77C68">
      <w:pPr>
        <w:pStyle w:val="Default"/>
        <w:spacing w:line="360" w:lineRule="auto"/>
        <w:rPr>
          <w:rFonts w:asciiTheme="minorHAnsi" w:hAnsiTheme="minorHAnsi" w:cstheme="minorHAnsi"/>
          <w:sz w:val="22"/>
          <w:szCs w:val="22"/>
        </w:rPr>
      </w:pPr>
    </w:p>
    <w:p w14:paraId="1B76C681" w14:textId="7B728B52" w:rsidR="00024922" w:rsidRPr="00CC04DD" w:rsidRDefault="00024922" w:rsidP="00C77C68">
      <w:pPr>
        <w:pStyle w:val="Default"/>
        <w:spacing w:line="360" w:lineRule="auto"/>
        <w:rPr>
          <w:rFonts w:asciiTheme="minorHAnsi" w:hAnsiTheme="minorHAnsi" w:cstheme="minorHAnsi"/>
          <w:sz w:val="22"/>
          <w:szCs w:val="22"/>
        </w:rPr>
      </w:pPr>
      <w:r w:rsidRPr="00394B83">
        <w:rPr>
          <w:rFonts w:asciiTheme="minorHAnsi" w:hAnsiTheme="minorHAnsi" w:cstheme="minorHAnsi"/>
          <w:sz w:val="22"/>
          <w:szCs w:val="22"/>
        </w:rPr>
        <w:t>4.</w:t>
      </w:r>
      <w:r w:rsidR="007670B0" w:rsidRPr="00394B83">
        <w:rPr>
          <w:rFonts w:asciiTheme="minorHAnsi" w:hAnsiTheme="minorHAnsi" w:cstheme="minorHAnsi"/>
          <w:sz w:val="22"/>
          <w:szCs w:val="22"/>
        </w:rPr>
        <w:t xml:space="preserve">  All author(s) are authorizing the recording of their live presentations and publication of the recording to CIRPA</w:t>
      </w:r>
      <w:r w:rsidR="007A6438" w:rsidRPr="00394B83">
        <w:rPr>
          <w:rFonts w:asciiTheme="minorHAnsi" w:hAnsiTheme="minorHAnsi" w:cstheme="minorHAnsi"/>
          <w:sz w:val="22"/>
          <w:szCs w:val="22"/>
        </w:rPr>
        <w:t>'</w:t>
      </w:r>
      <w:r w:rsidR="007670B0" w:rsidRPr="00394B83">
        <w:rPr>
          <w:rFonts w:asciiTheme="minorHAnsi" w:hAnsiTheme="minorHAnsi" w:cstheme="minorHAnsi"/>
          <w:sz w:val="22"/>
          <w:szCs w:val="22"/>
        </w:rPr>
        <w:t>s electronic archive.</w:t>
      </w:r>
    </w:p>
    <w:p w14:paraId="494EEFAE" w14:textId="77777777" w:rsidR="00CC04DD" w:rsidRPr="00CC04DD" w:rsidRDefault="00CC04DD" w:rsidP="00C77C68">
      <w:pPr>
        <w:spacing w:line="360" w:lineRule="auto"/>
        <w:rPr>
          <w:rFonts w:cstheme="minorHAnsi"/>
        </w:rPr>
      </w:pPr>
    </w:p>
    <w:sectPr w:rsidR="00CC04DD" w:rsidRPr="00CC04DD" w:rsidSect="00E946F9">
      <w:footerReference w:type="default" r:id="rId12"/>
      <w:pgSz w:w="12240" w:h="16340"/>
      <w:pgMar w:top="1483" w:right="1022" w:bottom="1382" w:left="1152"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295E8" w14:textId="77777777" w:rsidR="00183031" w:rsidRDefault="00183031" w:rsidP="008D1831">
      <w:pPr>
        <w:spacing w:after="0" w:line="240" w:lineRule="auto"/>
      </w:pPr>
      <w:r>
        <w:separator/>
      </w:r>
    </w:p>
  </w:endnote>
  <w:endnote w:type="continuationSeparator" w:id="0">
    <w:p w14:paraId="16DD066D" w14:textId="77777777" w:rsidR="00183031" w:rsidRDefault="00183031" w:rsidP="008D1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748954"/>
      <w:docPartObj>
        <w:docPartGallery w:val="Page Numbers (Bottom of Page)"/>
        <w:docPartUnique/>
      </w:docPartObj>
    </w:sdtPr>
    <w:sdtEndPr/>
    <w:sdtContent>
      <w:sdt>
        <w:sdtPr>
          <w:id w:val="-1769616900"/>
          <w:docPartObj>
            <w:docPartGallery w:val="Page Numbers (Top of Page)"/>
            <w:docPartUnique/>
          </w:docPartObj>
        </w:sdtPr>
        <w:sdtEndPr/>
        <w:sdtContent>
          <w:p w14:paraId="40ACD214" w14:textId="56873732" w:rsidR="00B512C4" w:rsidRDefault="00B512C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F40D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40D8">
              <w:rPr>
                <w:b/>
                <w:bCs/>
                <w:noProof/>
              </w:rPr>
              <w:t>6</w:t>
            </w:r>
            <w:r>
              <w:rPr>
                <w:b/>
                <w:bCs/>
                <w:sz w:val="24"/>
                <w:szCs w:val="24"/>
              </w:rPr>
              <w:fldChar w:fldCharType="end"/>
            </w:r>
          </w:p>
        </w:sdtContent>
      </w:sdt>
    </w:sdtContent>
  </w:sdt>
  <w:p w14:paraId="18B62A59" w14:textId="266D0D88" w:rsidR="005D4D2A" w:rsidRDefault="005D4D2A" w:rsidP="00ED7763">
    <w:pPr>
      <w:pStyle w:val="Footer"/>
      <w:tabs>
        <w:tab w:val="clear" w:pos="4680"/>
        <w:tab w:val="clear" w:pos="9360"/>
        <w:tab w:val="left" w:pos="38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15CC6" w14:textId="77777777" w:rsidR="00183031" w:rsidRDefault="00183031" w:rsidP="008D1831">
      <w:pPr>
        <w:spacing w:after="0" w:line="240" w:lineRule="auto"/>
      </w:pPr>
      <w:r>
        <w:separator/>
      </w:r>
    </w:p>
  </w:footnote>
  <w:footnote w:type="continuationSeparator" w:id="0">
    <w:p w14:paraId="6BE2A706" w14:textId="77777777" w:rsidR="00183031" w:rsidRDefault="00183031" w:rsidP="008D1831">
      <w:pPr>
        <w:spacing w:after="0" w:line="240" w:lineRule="auto"/>
      </w:pPr>
      <w:r>
        <w:continuationSeparator/>
      </w:r>
    </w:p>
  </w:footnote>
  <w:footnote w:id="1">
    <w:p w14:paraId="5E496A46" w14:textId="77777777" w:rsidR="008D1831" w:rsidRPr="00CC04DD" w:rsidRDefault="008D1831" w:rsidP="008D1831">
      <w:pPr>
        <w:pStyle w:val="Default"/>
        <w:rPr>
          <w:rFonts w:asciiTheme="minorHAnsi" w:hAnsiTheme="minorHAnsi" w:cstheme="minorHAnsi"/>
          <w:sz w:val="22"/>
          <w:szCs w:val="22"/>
        </w:rPr>
      </w:pPr>
      <w:r>
        <w:rPr>
          <w:rStyle w:val="FootnoteReference"/>
        </w:rPr>
        <w:footnoteRef/>
      </w:r>
      <w:r>
        <w:t xml:space="preserve"> </w:t>
      </w:r>
      <w:r w:rsidRPr="00CC04DD">
        <w:rPr>
          <w:rFonts w:asciiTheme="minorHAnsi" w:hAnsiTheme="minorHAnsi" w:cstheme="minorHAnsi"/>
          <w:sz w:val="20"/>
          <w:szCs w:val="20"/>
        </w:rPr>
        <w:t xml:space="preserve">CIRPA Regular membership includes voting rights, access to the online job board, and access to archived conference presentations. Those attending the annual conference are required to purchase a regular membership. The membership fee </w:t>
      </w:r>
      <w:r w:rsidRPr="00C53EDE">
        <w:rPr>
          <w:rFonts w:asciiTheme="minorHAnsi" w:hAnsiTheme="minorHAnsi" w:cstheme="minorHAnsi"/>
          <w:sz w:val="20"/>
          <w:szCs w:val="20"/>
        </w:rPr>
        <w:t>is $100.</w:t>
      </w:r>
      <w:r w:rsidRPr="00CC04DD">
        <w:rPr>
          <w:rFonts w:asciiTheme="minorHAnsi" w:hAnsiTheme="minorHAnsi" w:cstheme="minorHAnsi"/>
          <w:sz w:val="20"/>
          <w:szCs w:val="20"/>
        </w:rPr>
        <w:t xml:space="preserve"> </w:t>
      </w:r>
    </w:p>
    <w:p w14:paraId="417EE1BC" w14:textId="77777777" w:rsidR="008D1831" w:rsidRDefault="008D183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62721"/>
    <w:multiLevelType w:val="hybridMultilevel"/>
    <w:tmpl w:val="9724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7602CC"/>
    <w:multiLevelType w:val="hybridMultilevel"/>
    <w:tmpl w:val="EBA8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63DB0"/>
    <w:multiLevelType w:val="hybridMultilevel"/>
    <w:tmpl w:val="AAB2E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097463"/>
    <w:multiLevelType w:val="hybridMultilevel"/>
    <w:tmpl w:val="A2A40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2B22F1"/>
    <w:multiLevelType w:val="hybridMultilevel"/>
    <w:tmpl w:val="7ECCB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F054D9"/>
    <w:multiLevelType w:val="hybridMultilevel"/>
    <w:tmpl w:val="685AA592"/>
    <w:lvl w:ilvl="0" w:tplc="072EF2C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4BD0376"/>
    <w:multiLevelType w:val="hybridMultilevel"/>
    <w:tmpl w:val="F446E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AB1874"/>
    <w:multiLevelType w:val="hybridMultilevel"/>
    <w:tmpl w:val="0E38F440"/>
    <w:lvl w:ilvl="0" w:tplc="EBDCD53C">
      <w:start w:val="1"/>
      <w:numFmt w:val="lowerRoman"/>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DF5EF4"/>
    <w:multiLevelType w:val="hybridMultilevel"/>
    <w:tmpl w:val="E2CA05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8"/>
  </w:num>
  <w:num w:numId="5">
    <w:abstractNumId w:val="7"/>
  </w:num>
  <w:num w:numId="6">
    <w:abstractNumId w:val="0"/>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wNzQ0NTQzNTA2NrVQ0lEKTi0uzszPAykwqgUApGqDACwAAAA="/>
  </w:docVars>
  <w:rsids>
    <w:rsidRoot w:val="00CC04DD"/>
    <w:rsid w:val="00024922"/>
    <w:rsid w:val="00054DEB"/>
    <w:rsid w:val="0006157F"/>
    <w:rsid w:val="00065C8A"/>
    <w:rsid w:val="000748E8"/>
    <w:rsid w:val="00084339"/>
    <w:rsid w:val="000926E7"/>
    <w:rsid w:val="00092A7B"/>
    <w:rsid w:val="00094426"/>
    <w:rsid w:val="000C24C5"/>
    <w:rsid w:val="000D1446"/>
    <w:rsid w:val="001005B8"/>
    <w:rsid w:val="00107A47"/>
    <w:rsid w:val="00111DFF"/>
    <w:rsid w:val="00126EF7"/>
    <w:rsid w:val="0015403E"/>
    <w:rsid w:val="0016510F"/>
    <w:rsid w:val="00176587"/>
    <w:rsid w:val="00183031"/>
    <w:rsid w:val="00191D2F"/>
    <w:rsid w:val="00195D14"/>
    <w:rsid w:val="001A3C48"/>
    <w:rsid w:val="001E0485"/>
    <w:rsid w:val="001F5DD0"/>
    <w:rsid w:val="0021502E"/>
    <w:rsid w:val="00216212"/>
    <w:rsid w:val="002174CA"/>
    <w:rsid w:val="00245169"/>
    <w:rsid w:val="00255C04"/>
    <w:rsid w:val="002577C2"/>
    <w:rsid w:val="002630C5"/>
    <w:rsid w:val="00263FC0"/>
    <w:rsid w:val="00275654"/>
    <w:rsid w:val="002C7BF3"/>
    <w:rsid w:val="002F4FDA"/>
    <w:rsid w:val="002F5A4B"/>
    <w:rsid w:val="0030226F"/>
    <w:rsid w:val="00341723"/>
    <w:rsid w:val="00370891"/>
    <w:rsid w:val="00394B83"/>
    <w:rsid w:val="003C2CB3"/>
    <w:rsid w:val="003D630E"/>
    <w:rsid w:val="003E0E50"/>
    <w:rsid w:val="003F3138"/>
    <w:rsid w:val="003F3D02"/>
    <w:rsid w:val="004024F0"/>
    <w:rsid w:val="00423856"/>
    <w:rsid w:val="0043302A"/>
    <w:rsid w:val="0043563A"/>
    <w:rsid w:val="00442E3F"/>
    <w:rsid w:val="0045116D"/>
    <w:rsid w:val="00453136"/>
    <w:rsid w:val="004726E8"/>
    <w:rsid w:val="00472BD7"/>
    <w:rsid w:val="00494D00"/>
    <w:rsid w:val="004C4F65"/>
    <w:rsid w:val="004D47A7"/>
    <w:rsid w:val="004E3574"/>
    <w:rsid w:val="004F30FE"/>
    <w:rsid w:val="0052299E"/>
    <w:rsid w:val="00531D16"/>
    <w:rsid w:val="00563CD7"/>
    <w:rsid w:val="0056466A"/>
    <w:rsid w:val="005C1FCA"/>
    <w:rsid w:val="005D4D2A"/>
    <w:rsid w:val="005D5885"/>
    <w:rsid w:val="005E6B46"/>
    <w:rsid w:val="005F622A"/>
    <w:rsid w:val="00613801"/>
    <w:rsid w:val="00656B4D"/>
    <w:rsid w:val="0067281C"/>
    <w:rsid w:val="00672A7C"/>
    <w:rsid w:val="006866C3"/>
    <w:rsid w:val="00686EC9"/>
    <w:rsid w:val="006A6366"/>
    <w:rsid w:val="006B1226"/>
    <w:rsid w:val="006D4759"/>
    <w:rsid w:val="00741513"/>
    <w:rsid w:val="00743B71"/>
    <w:rsid w:val="0074737C"/>
    <w:rsid w:val="007670B0"/>
    <w:rsid w:val="00780A08"/>
    <w:rsid w:val="00780ABD"/>
    <w:rsid w:val="00791C95"/>
    <w:rsid w:val="007A57B8"/>
    <w:rsid w:val="007A6438"/>
    <w:rsid w:val="007B5C0B"/>
    <w:rsid w:val="007D4CDC"/>
    <w:rsid w:val="007D582E"/>
    <w:rsid w:val="007D6E66"/>
    <w:rsid w:val="007E0B98"/>
    <w:rsid w:val="007F40D8"/>
    <w:rsid w:val="00803C28"/>
    <w:rsid w:val="008055AF"/>
    <w:rsid w:val="00827295"/>
    <w:rsid w:val="008311D8"/>
    <w:rsid w:val="008517E5"/>
    <w:rsid w:val="0085357B"/>
    <w:rsid w:val="00861F0B"/>
    <w:rsid w:val="00864A40"/>
    <w:rsid w:val="008C5A3A"/>
    <w:rsid w:val="008D1831"/>
    <w:rsid w:val="009163EA"/>
    <w:rsid w:val="00923E6F"/>
    <w:rsid w:val="00927019"/>
    <w:rsid w:val="009340A1"/>
    <w:rsid w:val="0093588E"/>
    <w:rsid w:val="00955D07"/>
    <w:rsid w:val="0097723C"/>
    <w:rsid w:val="009A23BA"/>
    <w:rsid w:val="009B2A3A"/>
    <w:rsid w:val="009B6974"/>
    <w:rsid w:val="009B76F0"/>
    <w:rsid w:val="009C04B7"/>
    <w:rsid w:val="009C4FC7"/>
    <w:rsid w:val="009C6CDD"/>
    <w:rsid w:val="009E3143"/>
    <w:rsid w:val="009E6239"/>
    <w:rsid w:val="00A04E16"/>
    <w:rsid w:val="00A215F1"/>
    <w:rsid w:val="00A22ECC"/>
    <w:rsid w:val="00A44CB1"/>
    <w:rsid w:val="00A54A6B"/>
    <w:rsid w:val="00A61319"/>
    <w:rsid w:val="00A66341"/>
    <w:rsid w:val="00A7551F"/>
    <w:rsid w:val="00A75A0C"/>
    <w:rsid w:val="00AA32F7"/>
    <w:rsid w:val="00AB2D09"/>
    <w:rsid w:val="00AC051F"/>
    <w:rsid w:val="00AC40C3"/>
    <w:rsid w:val="00AD38EE"/>
    <w:rsid w:val="00AE4BAD"/>
    <w:rsid w:val="00AE4E4E"/>
    <w:rsid w:val="00AF3B9D"/>
    <w:rsid w:val="00AF430D"/>
    <w:rsid w:val="00B02F7D"/>
    <w:rsid w:val="00B12CF4"/>
    <w:rsid w:val="00B317C8"/>
    <w:rsid w:val="00B34ABF"/>
    <w:rsid w:val="00B50AFA"/>
    <w:rsid w:val="00B512C4"/>
    <w:rsid w:val="00B56D92"/>
    <w:rsid w:val="00B61DEB"/>
    <w:rsid w:val="00B626F5"/>
    <w:rsid w:val="00B712B7"/>
    <w:rsid w:val="00BB0C2B"/>
    <w:rsid w:val="00BB303D"/>
    <w:rsid w:val="00BC7931"/>
    <w:rsid w:val="00BD5530"/>
    <w:rsid w:val="00BE1299"/>
    <w:rsid w:val="00C00F03"/>
    <w:rsid w:val="00C033DF"/>
    <w:rsid w:val="00C30D12"/>
    <w:rsid w:val="00C36F7E"/>
    <w:rsid w:val="00C37F8D"/>
    <w:rsid w:val="00C42A73"/>
    <w:rsid w:val="00C53EDE"/>
    <w:rsid w:val="00C623DA"/>
    <w:rsid w:val="00C75A01"/>
    <w:rsid w:val="00C77C68"/>
    <w:rsid w:val="00C86CD1"/>
    <w:rsid w:val="00C955E2"/>
    <w:rsid w:val="00CB4247"/>
    <w:rsid w:val="00CB7403"/>
    <w:rsid w:val="00CC04DD"/>
    <w:rsid w:val="00CC1F18"/>
    <w:rsid w:val="00CD2E9A"/>
    <w:rsid w:val="00CF27ED"/>
    <w:rsid w:val="00CF7690"/>
    <w:rsid w:val="00D25A76"/>
    <w:rsid w:val="00D37D50"/>
    <w:rsid w:val="00D40AE5"/>
    <w:rsid w:val="00D44AB5"/>
    <w:rsid w:val="00D662A6"/>
    <w:rsid w:val="00D70639"/>
    <w:rsid w:val="00D8568F"/>
    <w:rsid w:val="00D85D22"/>
    <w:rsid w:val="00D86BDE"/>
    <w:rsid w:val="00DA262E"/>
    <w:rsid w:val="00DB2676"/>
    <w:rsid w:val="00DB4776"/>
    <w:rsid w:val="00DC2200"/>
    <w:rsid w:val="00DD23D4"/>
    <w:rsid w:val="00E22FB8"/>
    <w:rsid w:val="00E376EC"/>
    <w:rsid w:val="00E42AF9"/>
    <w:rsid w:val="00E64509"/>
    <w:rsid w:val="00E65818"/>
    <w:rsid w:val="00E662E4"/>
    <w:rsid w:val="00E6786D"/>
    <w:rsid w:val="00E82A6F"/>
    <w:rsid w:val="00E946F9"/>
    <w:rsid w:val="00E96775"/>
    <w:rsid w:val="00EB72BB"/>
    <w:rsid w:val="00ED7763"/>
    <w:rsid w:val="00EE781C"/>
    <w:rsid w:val="00EF0C6F"/>
    <w:rsid w:val="00F03844"/>
    <w:rsid w:val="00F22BE1"/>
    <w:rsid w:val="00F312DC"/>
    <w:rsid w:val="00F35C44"/>
    <w:rsid w:val="00F60C55"/>
    <w:rsid w:val="00F74ECC"/>
    <w:rsid w:val="00F8313C"/>
    <w:rsid w:val="00F83B08"/>
    <w:rsid w:val="00F842AB"/>
    <w:rsid w:val="00FB0F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F3C8DB"/>
  <w15:chartTrackingRefBased/>
  <w15:docId w15:val="{3463013E-B702-4AB3-9141-AA5E2C25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04DD"/>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8D18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1831"/>
    <w:rPr>
      <w:sz w:val="20"/>
      <w:szCs w:val="20"/>
    </w:rPr>
  </w:style>
  <w:style w:type="character" w:styleId="FootnoteReference">
    <w:name w:val="footnote reference"/>
    <w:basedOn w:val="DefaultParagraphFont"/>
    <w:uiPriority w:val="99"/>
    <w:semiHidden/>
    <w:unhideWhenUsed/>
    <w:rsid w:val="008D1831"/>
    <w:rPr>
      <w:vertAlign w:val="superscript"/>
    </w:rPr>
  </w:style>
  <w:style w:type="character" w:styleId="CommentReference">
    <w:name w:val="annotation reference"/>
    <w:basedOn w:val="DefaultParagraphFont"/>
    <w:uiPriority w:val="99"/>
    <w:semiHidden/>
    <w:unhideWhenUsed/>
    <w:rsid w:val="00741513"/>
    <w:rPr>
      <w:sz w:val="16"/>
      <w:szCs w:val="16"/>
    </w:rPr>
  </w:style>
  <w:style w:type="paragraph" w:styleId="CommentText">
    <w:name w:val="annotation text"/>
    <w:basedOn w:val="Normal"/>
    <w:link w:val="CommentTextChar"/>
    <w:uiPriority w:val="99"/>
    <w:semiHidden/>
    <w:unhideWhenUsed/>
    <w:rsid w:val="00741513"/>
    <w:pPr>
      <w:spacing w:line="240" w:lineRule="auto"/>
    </w:pPr>
    <w:rPr>
      <w:sz w:val="20"/>
      <w:szCs w:val="20"/>
    </w:rPr>
  </w:style>
  <w:style w:type="character" w:customStyle="1" w:styleId="CommentTextChar">
    <w:name w:val="Comment Text Char"/>
    <w:basedOn w:val="DefaultParagraphFont"/>
    <w:link w:val="CommentText"/>
    <w:uiPriority w:val="99"/>
    <w:semiHidden/>
    <w:rsid w:val="00741513"/>
    <w:rPr>
      <w:sz w:val="20"/>
      <w:szCs w:val="20"/>
    </w:rPr>
  </w:style>
  <w:style w:type="paragraph" w:styleId="CommentSubject">
    <w:name w:val="annotation subject"/>
    <w:basedOn w:val="CommentText"/>
    <w:next w:val="CommentText"/>
    <w:link w:val="CommentSubjectChar"/>
    <w:uiPriority w:val="99"/>
    <w:semiHidden/>
    <w:unhideWhenUsed/>
    <w:rsid w:val="00741513"/>
    <w:rPr>
      <w:b/>
      <w:bCs/>
    </w:rPr>
  </w:style>
  <w:style w:type="character" w:customStyle="1" w:styleId="CommentSubjectChar">
    <w:name w:val="Comment Subject Char"/>
    <w:basedOn w:val="CommentTextChar"/>
    <w:link w:val="CommentSubject"/>
    <w:uiPriority w:val="99"/>
    <w:semiHidden/>
    <w:rsid w:val="00741513"/>
    <w:rPr>
      <w:b/>
      <w:bCs/>
      <w:sz w:val="20"/>
      <w:szCs w:val="20"/>
    </w:rPr>
  </w:style>
  <w:style w:type="paragraph" w:styleId="BalloonText">
    <w:name w:val="Balloon Text"/>
    <w:basedOn w:val="Normal"/>
    <w:link w:val="BalloonTextChar"/>
    <w:uiPriority w:val="99"/>
    <w:semiHidden/>
    <w:unhideWhenUsed/>
    <w:rsid w:val="00741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513"/>
    <w:rPr>
      <w:rFonts w:ascii="Segoe UI" w:hAnsi="Segoe UI" w:cs="Segoe UI"/>
      <w:sz w:val="18"/>
      <w:szCs w:val="18"/>
    </w:rPr>
  </w:style>
  <w:style w:type="paragraph" w:styleId="Header">
    <w:name w:val="header"/>
    <w:basedOn w:val="Normal"/>
    <w:link w:val="HeaderChar"/>
    <w:uiPriority w:val="99"/>
    <w:unhideWhenUsed/>
    <w:rsid w:val="00923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E6F"/>
  </w:style>
  <w:style w:type="paragraph" w:styleId="Footer">
    <w:name w:val="footer"/>
    <w:basedOn w:val="Normal"/>
    <w:link w:val="FooterChar"/>
    <w:uiPriority w:val="99"/>
    <w:unhideWhenUsed/>
    <w:rsid w:val="00923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E6F"/>
  </w:style>
  <w:style w:type="paragraph" w:styleId="ListParagraph">
    <w:name w:val="List Paragraph"/>
    <w:basedOn w:val="Normal"/>
    <w:uiPriority w:val="34"/>
    <w:qFormat/>
    <w:rsid w:val="002577C2"/>
    <w:pPr>
      <w:ind w:left="720"/>
      <w:contextualSpacing/>
    </w:pPr>
  </w:style>
  <w:style w:type="paragraph" w:styleId="NormalWeb">
    <w:name w:val="Normal (Web)"/>
    <w:basedOn w:val="Normal"/>
    <w:uiPriority w:val="99"/>
    <w:semiHidden/>
    <w:unhideWhenUsed/>
    <w:rsid w:val="00AC051F"/>
    <w:pPr>
      <w:spacing w:before="100" w:beforeAutospacing="1" w:after="100" w:afterAutospacing="1" w:line="240" w:lineRule="auto"/>
    </w:pPr>
    <w:rPr>
      <w:rFonts w:ascii="Times New Roman" w:hAnsi="Times New Roman" w:cs="Times New Roman"/>
      <w:sz w:val="24"/>
      <w:szCs w:val="24"/>
      <w:lang w:val="en-US"/>
    </w:rPr>
  </w:style>
  <w:style w:type="table" w:styleId="TableGrid">
    <w:name w:val="Table Grid"/>
    <w:basedOn w:val="TableNormal"/>
    <w:uiPriority w:val="39"/>
    <w:rsid w:val="00686EC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27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147321">
      <w:bodyDiv w:val="1"/>
      <w:marLeft w:val="0"/>
      <w:marRight w:val="0"/>
      <w:marTop w:val="0"/>
      <w:marBottom w:val="0"/>
      <w:divBdr>
        <w:top w:val="none" w:sz="0" w:space="0" w:color="auto"/>
        <w:left w:val="none" w:sz="0" w:space="0" w:color="auto"/>
        <w:bottom w:val="none" w:sz="0" w:space="0" w:color="auto"/>
        <w:right w:val="none" w:sz="0" w:space="0" w:color="auto"/>
      </w:divBdr>
    </w:div>
    <w:div w:id="647054397">
      <w:bodyDiv w:val="1"/>
      <w:marLeft w:val="0"/>
      <w:marRight w:val="0"/>
      <w:marTop w:val="0"/>
      <w:marBottom w:val="0"/>
      <w:divBdr>
        <w:top w:val="none" w:sz="0" w:space="0" w:color="auto"/>
        <w:left w:val="none" w:sz="0" w:space="0" w:color="auto"/>
        <w:bottom w:val="none" w:sz="0" w:space="0" w:color="auto"/>
        <w:right w:val="none" w:sz="0" w:space="0" w:color="auto"/>
      </w:divBdr>
    </w:div>
    <w:div w:id="1031104161">
      <w:bodyDiv w:val="1"/>
      <w:marLeft w:val="0"/>
      <w:marRight w:val="0"/>
      <w:marTop w:val="0"/>
      <w:marBottom w:val="0"/>
      <w:divBdr>
        <w:top w:val="none" w:sz="0" w:space="0" w:color="auto"/>
        <w:left w:val="none" w:sz="0" w:space="0" w:color="auto"/>
        <w:bottom w:val="none" w:sz="0" w:space="0" w:color="auto"/>
        <w:right w:val="none" w:sz="0" w:space="0" w:color="auto"/>
      </w:divBdr>
    </w:div>
    <w:div w:id="1679038739">
      <w:bodyDiv w:val="1"/>
      <w:marLeft w:val="0"/>
      <w:marRight w:val="0"/>
      <w:marTop w:val="0"/>
      <w:marBottom w:val="0"/>
      <w:divBdr>
        <w:top w:val="none" w:sz="0" w:space="0" w:color="auto"/>
        <w:left w:val="none" w:sz="0" w:space="0" w:color="auto"/>
        <w:bottom w:val="none" w:sz="0" w:space="0" w:color="auto"/>
        <w:right w:val="none" w:sz="0" w:space="0" w:color="auto"/>
      </w:divBdr>
    </w:div>
    <w:div w:id="176168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715E5F6FCB2469ADF484AD2095E18" ma:contentTypeVersion="10" ma:contentTypeDescription="Create a new document." ma:contentTypeScope="" ma:versionID="64b9c4238385476464eaca0cb20b977c">
  <xsd:schema xmlns:xsd="http://www.w3.org/2001/XMLSchema" xmlns:xs="http://www.w3.org/2001/XMLSchema" xmlns:p="http://schemas.microsoft.com/office/2006/metadata/properties" xmlns:ns2="cc0aa567-cf79-488c-ba13-c6a2c1f647d5" targetNamespace="http://schemas.microsoft.com/office/2006/metadata/properties" ma:root="true" ma:fieldsID="5b80217c460c24ae0392bb1eb8ecc148" ns2:_="">
    <xsd:import namespace="cc0aa567-cf79-488c-ba13-c6a2c1f647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aa567-cf79-488c-ba13-c6a2c1f64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36100-544F-4721-9E59-09F197D44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aa567-cf79-488c-ba13-c6a2c1f64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D915B-0C0F-4277-95C6-9239281CA8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11C7D0-9F78-46E1-B5AE-9CB521E3FD97}">
  <ds:schemaRefs>
    <ds:schemaRef ds:uri="http://schemas.microsoft.com/sharepoint/v3/contenttype/forms"/>
  </ds:schemaRefs>
</ds:datastoreItem>
</file>

<file path=customXml/itemProps4.xml><?xml version="1.0" encoding="utf-8"?>
<ds:datastoreItem xmlns:ds="http://schemas.openxmlformats.org/officeDocument/2006/customXml" ds:itemID="{D627F850-62B0-4989-A4A4-9AEF682C8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Miranda Pearson</cp:lastModifiedBy>
  <cp:revision>6</cp:revision>
  <cp:lastPrinted>2020-03-03T16:37:00Z</cp:lastPrinted>
  <dcterms:created xsi:type="dcterms:W3CDTF">2021-03-25T21:57:00Z</dcterms:created>
  <dcterms:modified xsi:type="dcterms:W3CDTF">2021-04-05T17:32:00Z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0x010100639715E5F6FCB2469ADF484AD2095E18</vt:lpwstr>
  </property>
</Properties>
</file>